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C059" w14:textId="77777777" w:rsidR="002B1D00" w:rsidRPr="008B221F" w:rsidRDefault="002B1D00" w:rsidP="002B1D00">
      <w:pPr>
        <w:jc w:val="center"/>
        <w:rPr>
          <w:rFonts w:cs="Times New Roman"/>
          <w:b/>
        </w:rPr>
      </w:pPr>
      <w:bookmarkStart w:id="0" w:name="_GoBack"/>
      <w:bookmarkEnd w:id="0"/>
      <w:r w:rsidRPr="008B221F">
        <w:rPr>
          <w:rFonts w:cs="Times New Roman"/>
          <w:b/>
        </w:rPr>
        <w:t xml:space="preserve">SOAR Charter School Board Meeting </w:t>
      </w:r>
    </w:p>
    <w:p w14:paraId="60AE3B56" w14:textId="77777777" w:rsidR="002B1D00" w:rsidRPr="008B221F" w:rsidRDefault="002B1D00" w:rsidP="002B1D00">
      <w:pPr>
        <w:jc w:val="center"/>
        <w:rPr>
          <w:rFonts w:cs="Times New Roman"/>
          <w:b/>
        </w:rPr>
      </w:pPr>
    </w:p>
    <w:p w14:paraId="17273AD8" w14:textId="5575B38D" w:rsidR="002B1D00" w:rsidRPr="008B221F" w:rsidRDefault="002B1D00" w:rsidP="002B1D00">
      <w:pPr>
        <w:ind w:left="2970" w:hanging="2970"/>
        <w:rPr>
          <w:rStyle w:val="apple-style-span"/>
          <w:rFonts w:cs="Times New Roman"/>
        </w:rPr>
      </w:pPr>
      <w:r w:rsidRPr="008B221F">
        <w:rPr>
          <w:rFonts w:cs="Times New Roman"/>
          <w:u w:val="single"/>
        </w:rPr>
        <w:t>Date, Time and Place</w:t>
      </w:r>
      <w:r w:rsidRPr="008B221F">
        <w:rPr>
          <w:rFonts w:cs="Times New Roman"/>
        </w:rPr>
        <w:t>:</w:t>
      </w:r>
      <w:r w:rsidRPr="008B221F">
        <w:rPr>
          <w:rFonts w:cs="Times New Roman"/>
        </w:rPr>
        <w:tab/>
      </w:r>
      <w:r w:rsidR="00D07D40" w:rsidRPr="008B221F">
        <w:rPr>
          <w:rFonts w:cs="Times New Roman"/>
        </w:rPr>
        <w:t>September 11</w:t>
      </w:r>
      <w:r w:rsidR="002C17F5" w:rsidRPr="008B221F">
        <w:rPr>
          <w:rFonts w:cs="Times New Roman"/>
        </w:rPr>
        <w:t>th</w:t>
      </w:r>
      <w:r w:rsidR="005677DF" w:rsidRPr="008B221F">
        <w:rPr>
          <w:rFonts w:cs="Times New Roman"/>
        </w:rPr>
        <w:t>, 2015</w:t>
      </w:r>
      <w:r w:rsidRPr="008B221F">
        <w:rPr>
          <w:rFonts w:cs="Times New Roman"/>
        </w:rPr>
        <w:t xml:space="preserve">, </w:t>
      </w:r>
      <w:r w:rsidR="009766E9" w:rsidRPr="008B221F">
        <w:rPr>
          <w:rFonts w:cs="Times New Roman"/>
        </w:rPr>
        <w:t>4800 Telluride St. BLDG 4, Denver, CO 80249</w:t>
      </w:r>
    </w:p>
    <w:p w14:paraId="570939D3" w14:textId="77777777" w:rsidR="002B1D00" w:rsidRPr="008B221F" w:rsidRDefault="002B1D00" w:rsidP="002B1D00">
      <w:pPr>
        <w:rPr>
          <w:rFonts w:cs="Times New Roman"/>
        </w:rPr>
      </w:pPr>
    </w:p>
    <w:p w14:paraId="3F6A37F5" w14:textId="6E523E31" w:rsidR="002B1D00" w:rsidRPr="008B221F" w:rsidRDefault="002B1D00" w:rsidP="002B1D00">
      <w:pPr>
        <w:rPr>
          <w:rFonts w:cs="Times New Roman"/>
          <w:b/>
        </w:rPr>
      </w:pPr>
      <w:r w:rsidRPr="008B221F">
        <w:rPr>
          <w:rFonts w:cs="Times New Roman"/>
          <w:b/>
          <w:u w:val="single"/>
        </w:rPr>
        <w:t>Attendance of Board Members</w:t>
      </w:r>
      <w:r w:rsidRPr="008B221F">
        <w:rPr>
          <w:rFonts w:cs="Times New Roman"/>
          <w:b/>
        </w:rPr>
        <w:t>:</w:t>
      </w:r>
      <w:r w:rsidR="005A1A02" w:rsidRPr="008B221F">
        <w:rPr>
          <w:rFonts w:cs="Times New Roman"/>
          <w:b/>
        </w:rPr>
        <w:t xml:space="preserve"> </w:t>
      </w:r>
    </w:p>
    <w:p w14:paraId="68F17A88" w14:textId="17058192" w:rsidR="002B1D00" w:rsidRPr="008B221F" w:rsidRDefault="002B1D00" w:rsidP="007C3D17">
      <w:pPr>
        <w:tabs>
          <w:tab w:val="left" w:pos="720"/>
          <w:tab w:val="left" w:pos="1440"/>
          <w:tab w:val="left" w:pos="2772"/>
        </w:tabs>
        <w:rPr>
          <w:rFonts w:cs="Times New Roman"/>
        </w:rPr>
      </w:pPr>
      <w:r w:rsidRPr="008B221F">
        <w:rPr>
          <w:rFonts w:cs="Times New Roman"/>
        </w:rPr>
        <w:tab/>
      </w:r>
      <w:r w:rsidRPr="008B221F">
        <w:rPr>
          <w:rFonts w:cs="Times New Roman"/>
        </w:rPr>
        <w:tab/>
      </w:r>
      <w:r w:rsidR="007C3D17" w:rsidRPr="008B221F">
        <w:rPr>
          <w:rFonts w:cs="Times New Roman"/>
        </w:rPr>
        <w:tab/>
      </w:r>
    </w:p>
    <w:p w14:paraId="1C5844BA" w14:textId="02E7D988" w:rsidR="002B1D00" w:rsidRPr="008B221F" w:rsidRDefault="002B1D00" w:rsidP="00D22923">
      <w:pPr>
        <w:rPr>
          <w:rFonts w:cs="Times New Roman"/>
        </w:rPr>
      </w:pPr>
      <w:r w:rsidRPr="008B221F">
        <w:rPr>
          <w:rFonts w:cs="Times New Roman"/>
          <w:u w:val="single"/>
        </w:rPr>
        <w:t>Present:</w:t>
      </w:r>
      <w:r w:rsidRPr="008B221F">
        <w:rPr>
          <w:rFonts w:cs="Times New Roman"/>
        </w:rPr>
        <w:t xml:space="preserve"> </w:t>
      </w:r>
      <w:r w:rsidRPr="008B221F">
        <w:rPr>
          <w:rFonts w:cs="Times New Roman"/>
        </w:rPr>
        <w:tab/>
      </w:r>
      <w:r w:rsidR="00C70D13">
        <w:rPr>
          <w:rFonts w:cs="Times New Roman"/>
        </w:rPr>
        <w:tab/>
      </w:r>
      <w:r w:rsidR="00C70D13">
        <w:rPr>
          <w:rFonts w:cs="Times New Roman"/>
        </w:rPr>
        <w:tab/>
      </w:r>
      <w:r w:rsidR="007C3D17" w:rsidRPr="008B221F">
        <w:rPr>
          <w:rFonts w:cs="Times New Roman"/>
        </w:rPr>
        <w:t>Rosann Ward</w:t>
      </w:r>
      <w:r w:rsidR="009766E9" w:rsidRPr="008B221F">
        <w:rPr>
          <w:rFonts w:cs="Times New Roman"/>
        </w:rPr>
        <w:t xml:space="preserve">, </w:t>
      </w:r>
      <w:r w:rsidR="00587827" w:rsidRPr="008B221F">
        <w:rPr>
          <w:rFonts w:cs="Times New Roman"/>
        </w:rPr>
        <w:t>Rona Wilensky</w:t>
      </w:r>
      <w:r w:rsidR="00D07D40" w:rsidRPr="008B221F">
        <w:rPr>
          <w:rFonts w:cs="Times New Roman"/>
        </w:rPr>
        <w:t>, Shel</w:t>
      </w:r>
      <w:r w:rsidR="00C70D13">
        <w:rPr>
          <w:rFonts w:cs="Times New Roman"/>
        </w:rPr>
        <w:t xml:space="preserve">li Brown, William Weintraub, </w:t>
      </w:r>
      <w:r w:rsidR="00C70D13">
        <w:rPr>
          <w:rFonts w:cs="Times New Roman"/>
        </w:rPr>
        <w:tab/>
      </w:r>
      <w:r w:rsidR="00C70D13">
        <w:rPr>
          <w:rFonts w:cs="Times New Roman"/>
        </w:rPr>
        <w:tab/>
      </w:r>
      <w:r w:rsidR="00C70D13">
        <w:rPr>
          <w:rFonts w:cs="Times New Roman"/>
        </w:rPr>
        <w:tab/>
      </w:r>
      <w:r w:rsidR="00C70D13">
        <w:rPr>
          <w:rFonts w:cs="Times New Roman"/>
        </w:rPr>
        <w:tab/>
      </w:r>
      <w:r w:rsidR="00C70D13">
        <w:rPr>
          <w:rFonts w:cs="Times New Roman"/>
        </w:rPr>
        <w:tab/>
        <w:t xml:space="preserve">Ethan </w:t>
      </w:r>
      <w:r w:rsidR="00D07D40" w:rsidRPr="008B221F">
        <w:rPr>
          <w:rFonts w:cs="Times New Roman"/>
        </w:rPr>
        <w:t>Hemming, Ellin Keene</w:t>
      </w:r>
      <w:r w:rsidR="00E01D7B">
        <w:rPr>
          <w:rFonts w:cs="Times New Roman"/>
        </w:rPr>
        <w:t>, Claudia Gutierrez</w:t>
      </w:r>
      <w:r w:rsidR="00EF501B" w:rsidRPr="008B221F">
        <w:rPr>
          <w:rFonts w:cs="Times New Roman"/>
        </w:rPr>
        <w:tab/>
      </w:r>
      <w:r w:rsidR="001348C5">
        <w:rPr>
          <w:rFonts w:cs="Times New Roman"/>
        </w:rPr>
        <w:br/>
      </w:r>
    </w:p>
    <w:p w14:paraId="6439E18E" w14:textId="3AB01413" w:rsidR="007C3D17" w:rsidRPr="008B221F" w:rsidRDefault="002B1D00" w:rsidP="007C3D17">
      <w:pPr>
        <w:rPr>
          <w:rFonts w:cs="Times New Roman"/>
        </w:rPr>
      </w:pPr>
      <w:r w:rsidRPr="008B221F">
        <w:rPr>
          <w:rFonts w:cs="Times New Roman"/>
          <w:u w:val="single"/>
        </w:rPr>
        <w:t>Present by phone:</w:t>
      </w:r>
      <w:r w:rsidR="002B19E2" w:rsidRPr="008B221F">
        <w:rPr>
          <w:rFonts w:cs="Times New Roman"/>
        </w:rPr>
        <w:tab/>
      </w:r>
      <w:r w:rsidR="002B19E2" w:rsidRPr="008B221F">
        <w:rPr>
          <w:rFonts w:cs="Times New Roman"/>
        </w:rPr>
        <w:tab/>
      </w:r>
      <w:r w:rsidR="00FC1BDB">
        <w:rPr>
          <w:rFonts w:cs="Times New Roman"/>
        </w:rPr>
        <w:t>none</w:t>
      </w:r>
    </w:p>
    <w:p w14:paraId="28A90BCE" w14:textId="77777777" w:rsidR="002B1D00" w:rsidRPr="008B221F" w:rsidRDefault="002B1D00" w:rsidP="002B1D00">
      <w:pPr>
        <w:rPr>
          <w:rFonts w:cs="Times New Roman"/>
        </w:rPr>
      </w:pPr>
    </w:p>
    <w:p w14:paraId="7836AC95" w14:textId="665DCE11" w:rsidR="002B1D00" w:rsidRPr="008B221F" w:rsidRDefault="002B1D00" w:rsidP="00037FC3">
      <w:pPr>
        <w:ind w:left="2880" w:hanging="2880"/>
        <w:rPr>
          <w:rFonts w:cs="Times New Roman"/>
        </w:rPr>
      </w:pPr>
      <w:r w:rsidRPr="008B221F">
        <w:rPr>
          <w:rFonts w:cs="Times New Roman"/>
          <w:u w:val="single"/>
        </w:rPr>
        <w:t>Absent:</w:t>
      </w:r>
      <w:r w:rsidRPr="008B221F">
        <w:rPr>
          <w:rFonts w:cs="Times New Roman"/>
        </w:rPr>
        <w:tab/>
      </w:r>
      <w:r w:rsidR="00D07D40" w:rsidRPr="008B221F">
        <w:rPr>
          <w:rFonts w:cs="Times New Roman"/>
        </w:rPr>
        <w:t>Sue Sava</w:t>
      </w:r>
      <w:r w:rsidR="001348C5">
        <w:rPr>
          <w:rFonts w:cs="Times New Roman"/>
        </w:rPr>
        <w:t xml:space="preserve">, </w:t>
      </w:r>
      <w:r w:rsidR="001348C5" w:rsidRPr="008B221F">
        <w:rPr>
          <w:rFonts w:cs="Times New Roman"/>
        </w:rPr>
        <w:t>Dan Smink</w:t>
      </w:r>
    </w:p>
    <w:p w14:paraId="6487D829" w14:textId="77777777" w:rsidR="002B1D00" w:rsidRPr="008B221F" w:rsidRDefault="002B1D00" w:rsidP="002B1D00">
      <w:pPr>
        <w:ind w:left="2160" w:firstLine="720"/>
        <w:rPr>
          <w:rFonts w:cs="Times New Roman"/>
        </w:rPr>
      </w:pPr>
    </w:p>
    <w:p w14:paraId="4A7C8113" w14:textId="77777777" w:rsidR="002B1D00" w:rsidRPr="008B221F" w:rsidRDefault="002B1D00" w:rsidP="002B1D00">
      <w:pPr>
        <w:rPr>
          <w:rFonts w:cs="Times New Roman"/>
        </w:rPr>
      </w:pPr>
      <w:r w:rsidRPr="008B221F">
        <w:rPr>
          <w:rFonts w:cs="Times New Roman"/>
          <w:b/>
        </w:rPr>
        <w:t xml:space="preserve">Quorum? </w:t>
      </w:r>
      <w:r w:rsidRPr="008B221F">
        <w:rPr>
          <w:rFonts w:cs="Times New Roman"/>
          <w:b/>
        </w:rPr>
        <w:tab/>
      </w:r>
      <w:r w:rsidRPr="008B221F">
        <w:rPr>
          <w:rFonts w:cs="Times New Roman"/>
          <w:b/>
        </w:rPr>
        <w:tab/>
      </w:r>
      <w:r w:rsidRPr="008B221F">
        <w:rPr>
          <w:rFonts w:cs="Times New Roman"/>
          <w:b/>
        </w:rPr>
        <w:tab/>
        <w:t>Yes</w:t>
      </w:r>
    </w:p>
    <w:p w14:paraId="25708A20" w14:textId="77777777" w:rsidR="002B1D00" w:rsidRPr="008B221F" w:rsidRDefault="002B1D00" w:rsidP="002B1D00">
      <w:pPr>
        <w:rPr>
          <w:rFonts w:cs="Times New Roman"/>
          <w:u w:val="single"/>
        </w:rPr>
      </w:pPr>
    </w:p>
    <w:p w14:paraId="696FA764" w14:textId="17E75F6D" w:rsidR="002B1D00" w:rsidRPr="00A81565" w:rsidRDefault="002B1D00" w:rsidP="002B1D00">
      <w:pPr>
        <w:ind w:left="2880" w:hanging="2880"/>
        <w:rPr>
          <w:rFonts w:cs="Times New Roman"/>
        </w:rPr>
      </w:pPr>
      <w:r w:rsidRPr="00A81565">
        <w:rPr>
          <w:rFonts w:cs="Times New Roman"/>
          <w:u w:val="single"/>
        </w:rPr>
        <w:t>Also in attendance</w:t>
      </w:r>
      <w:r w:rsidRPr="00A81565">
        <w:rPr>
          <w:rFonts w:cs="Times New Roman"/>
        </w:rPr>
        <w:t xml:space="preserve">: </w:t>
      </w:r>
      <w:r w:rsidRPr="00A81565">
        <w:rPr>
          <w:rFonts w:cs="Times New Roman"/>
        </w:rPr>
        <w:tab/>
      </w:r>
      <w:r w:rsidR="0038253E" w:rsidRPr="00A81565">
        <w:rPr>
          <w:rFonts w:cs="Times New Roman"/>
        </w:rPr>
        <w:t>Marc Waxman,</w:t>
      </w:r>
      <w:r w:rsidR="0020171B" w:rsidRPr="00A81565">
        <w:rPr>
          <w:rFonts w:cs="Times New Roman"/>
        </w:rPr>
        <w:t xml:space="preserve"> </w:t>
      </w:r>
      <w:r w:rsidR="00EF501B" w:rsidRPr="00A81565">
        <w:rPr>
          <w:rFonts w:cs="Times New Roman"/>
        </w:rPr>
        <w:t>Sonia Sisneros</w:t>
      </w:r>
      <w:r w:rsidR="00B37022" w:rsidRPr="00A81565">
        <w:rPr>
          <w:rFonts w:cs="Times New Roman"/>
        </w:rPr>
        <w:t>,</w:t>
      </w:r>
      <w:r w:rsidR="00587827" w:rsidRPr="00A81565">
        <w:rPr>
          <w:rFonts w:cs="Times New Roman"/>
        </w:rPr>
        <w:t xml:space="preserve"> Brad Fischer,</w:t>
      </w:r>
      <w:r w:rsidR="00B37022" w:rsidRPr="00A81565">
        <w:rPr>
          <w:rFonts w:cs="Times New Roman"/>
        </w:rPr>
        <w:t xml:space="preserve"> Lacei Martinez</w:t>
      </w:r>
    </w:p>
    <w:p w14:paraId="4FE77B20" w14:textId="77777777" w:rsidR="00167C96" w:rsidRPr="00A81565" w:rsidRDefault="00167C96" w:rsidP="002B1D00">
      <w:pPr>
        <w:ind w:left="2880" w:hanging="2880"/>
        <w:rPr>
          <w:rFonts w:cs="Times New Roman"/>
        </w:rPr>
      </w:pPr>
    </w:p>
    <w:p w14:paraId="6BEAFB1A" w14:textId="520C3DEA" w:rsidR="002B1D00" w:rsidRPr="00A81565" w:rsidRDefault="002B1D00" w:rsidP="002B1D00">
      <w:pPr>
        <w:rPr>
          <w:rFonts w:cs="Times New Roman"/>
        </w:rPr>
      </w:pPr>
      <w:r w:rsidRPr="00A81565">
        <w:rPr>
          <w:rFonts w:cs="Times New Roman"/>
          <w:u w:val="single"/>
        </w:rPr>
        <w:t>Membe</w:t>
      </w:r>
      <w:r w:rsidR="009766E9" w:rsidRPr="00A81565">
        <w:rPr>
          <w:rFonts w:cs="Times New Roman"/>
          <w:u w:val="single"/>
        </w:rPr>
        <w:t>rs of the public in attendance:</w:t>
      </w:r>
      <w:r w:rsidR="009766E9" w:rsidRPr="00A81565">
        <w:rPr>
          <w:rFonts w:cs="Times New Roman"/>
          <w:u w:val="single"/>
        </w:rPr>
        <w:tab/>
      </w:r>
      <w:r w:rsidR="00FC1BDB">
        <w:rPr>
          <w:rFonts w:cs="Times New Roman"/>
        </w:rPr>
        <w:t xml:space="preserve"> none</w:t>
      </w:r>
      <w:r w:rsidR="009766E9" w:rsidRPr="00A81565">
        <w:rPr>
          <w:rFonts w:cs="Times New Roman"/>
        </w:rPr>
        <w:tab/>
      </w:r>
    </w:p>
    <w:p w14:paraId="30B00237" w14:textId="6CA97B06" w:rsidR="002B1D00" w:rsidRPr="00A81565" w:rsidRDefault="002B1D00" w:rsidP="002B1D00">
      <w:pPr>
        <w:rPr>
          <w:rFonts w:cs="Times New Roman"/>
        </w:rPr>
      </w:pPr>
      <w:r w:rsidRPr="00A81565">
        <w:rPr>
          <w:rFonts w:cs="Times New Roman"/>
        </w:rPr>
        <w:br/>
        <w:t xml:space="preserve">Meeting brought to </w:t>
      </w:r>
      <w:r w:rsidR="00106126" w:rsidRPr="00A81565">
        <w:rPr>
          <w:rFonts w:cs="Times New Roman"/>
        </w:rPr>
        <w:t xml:space="preserve">order </w:t>
      </w:r>
      <w:r w:rsidR="002C17F5" w:rsidRPr="00A81565">
        <w:rPr>
          <w:rFonts w:cs="Times New Roman"/>
        </w:rPr>
        <w:t>–</w:t>
      </w:r>
      <w:r w:rsidR="001348C5" w:rsidRPr="00A81565">
        <w:rPr>
          <w:rFonts w:cs="Times New Roman"/>
        </w:rPr>
        <w:t xml:space="preserve"> Bill</w:t>
      </w:r>
      <w:r w:rsidR="002C17F5" w:rsidRPr="00A81565">
        <w:rPr>
          <w:rFonts w:cs="Times New Roman"/>
        </w:rPr>
        <w:t xml:space="preserve"> </w:t>
      </w:r>
      <w:r w:rsidR="00106126" w:rsidRPr="00A81565">
        <w:rPr>
          <w:rFonts w:cs="Times New Roman"/>
        </w:rPr>
        <w:t>moved,</w:t>
      </w:r>
      <w:r w:rsidR="001348C5" w:rsidRPr="00A81565">
        <w:rPr>
          <w:rFonts w:cs="Times New Roman"/>
        </w:rPr>
        <w:t xml:space="preserve"> Ethan</w:t>
      </w:r>
      <w:r w:rsidR="001F7B64" w:rsidRPr="00A81565">
        <w:rPr>
          <w:rFonts w:cs="Times New Roman"/>
        </w:rPr>
        <w:t xml:space="preserve"> </w:t>
      </w:r>
      <w:r w:rsidRPr="00A81565">
        <w:rPr>
          <w:rFonts w:cs="Times New Roman"/>
        </w:rPr>
        <w:t>second</w:t>
      </w:r>
      <w:r w:rsidR="00EF1515" w:rsidRPr="00A81565">
        <w:rPr>
          <w:rFonts w:cs="Times New Roman"/>
        </w:rPr>
        <w:t>s</w:t>
      </w:r>
      <w:r w:rsidRPr="00A81565">
        <w:rPr>
          <w:rFonts w:cs="Times New Roman"/>
        </w:rPr>
        <w:t xml:space="preserve"> </w:t>
      </w:r>
      <w:r w:rsidR="001348C5" w:rsidRPr="00A81565">
        <w:rPr>
          <w:rFonts w:cs="Times New Roman"/>
        </w:rPr>
        <w:t>8:59</w:t>
      </w:r>
      <w:r w:rsidR="002B19E2" w:rsidRPr="00A81565">
        <w:rPr>
          <w:rFonts w:cs="Times New Roman"/>
        </w:rPr>
        <w:t xml:space="preserve"> </w:t>
      </w:r>
      <w:r w:rsidRPr="00A81565">
        <w:rPr>
          <w:rFonts w:cs="Times New Roman"/>
        </w:rPr>
        <w:t>AM</w:t>
      </w:r>
    </w:p>
    <w:p w14:paraId="263DCD07" w14:textId="77777777" w:rsidR="00560823" w:rsidRPr="00A81565" w:rsidRDefault="00560823" w:rsidP="005A1A02">
      <w:pPr>
        <w:rPr>
          <w:rFonts w:cs="Times New Roman"/>
        </w:rPr>
      </w:pPr>
    </w:p>
    <w:p w14:paraId="7AFB71E7" w14:textId="77777777" w:rsidR="000137A5" w:rsidRPr="00A81565" w:rsidRDefault="000137A5" w:rsidP="000137A5">
      <w:pPr>
        <w:rPr>
          <w:rFonts w:cs="Times New Roman"/>
          <w:b/>
          <w:bCs/>
        </w:rPr>
      </w:pPr>
      <w:r w:rsidRPr="00A81565">
        <w:rPr>
          <w:rFonts w:cs="Times New Roman"/>
          <w:b/>
          <w:bCs/>
        </w:rPr>
        <w:t>Business Meeting</w:t>
      </w:r>
    </w:p>
    <w:p w14:paraId="07F14C27" w14:textId="3E5D98DD" w:rsidR="00D07D40" w:rsidRPr="00A81565" w:rsidRDefault="00D07D40" w:rsidP="000137A5">
      <w:pPr>
        <w:rPr>
          <w:rFonts w:cs="Times New Roman"/>
          <w:bCs/>
        </w:rPr>
      </w:pPr>
      <w:r w:rsidRPr="00A81565">
        <w:rPr>
          <w:rFonts w:cs="Times New Roman"/>
          <w:bCs/>
        </w:rPr>
        <w:t>8:45 AM – Public Comment</w:t>
      </w:r>
    </w:p>
    <w:p w14:paraId="3F3668DA" w14:textId="77777777" w:rsidR="00C70D13" w:rsidRPr="00A81565" w:rsidRDefault="00D07D40" w:rsidP="00C70D13">
      <w:p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 xml:space="preserve">8:50 AM </w:t>
      </w:r>
      <w:r w:rsidR="008B221F" w:rsidRPr="00A81565">
        <w:rPr>
          <w:rFonts w:eastAsia="Calibri" w:cs="Times New Roman"/>
        </w:rPr>
        <w:t>–</w:t>
      </w:r>
      <w:r w:rsidRPr="00A81565">
        <w:rPr>
          <w:rFonts w:eastAsia="Calibri" w:cs="Times New Roman"/>
        </w:rPr>
        <w:t xml:space="preserve"> Consent Agenda</w:t>
      </w:r>
    </w:p>
    <w:p w14:paraId="03CBA59B" w14:textId="4F702C60" w:rsidR="001348C5" w:rsidRPr="00A81565" w:rsidRDefault="001348C5" w:rsidP="003F4D2D">
      <w:pPr>
        <w:pStyle w:val="ListParagraph"/>
        <w:numPr>
          <w:ilvl w:val="0"/>
          <w:numId w:val="17"/>
        </w:numPr>
        <w:ind w:left="1710"/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Board minutes</w:t>
      </w:r>
    </w:p>
    <w:p w14:paraId="4CA59987" w14:textId="5750E6FF" w:rsidR="001348C5" w:rsidRPr="00A81565" w:rsidRDefault="00AB6419" w:rsidP="00D554E1">
      <w:pPr>
        <w:pStyle w:val="ListParagraph"/>
        <w:numPr>
          <w:ilvl w:val="0"/>
          <w:numId w:val="5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Ellin noted that the minutes shoul</w:t>
      </w:r>
      <w:r w:rsidR="00427BC7" w:rsidRPr="00A81565">
        <w:rPr>
          <w:rFonts w:eastAsia="Calibri" w:cs="Times New Roman"/>
        </w:rPr>
        <w:t>d include more information than what has been presented. Lacei will include more notes going forward.</w:t>
      </w:r>
      <w:r w:rsidR="003453B6">
        <w:rPr>
          <w:rFonts w:eastAsia="Calibri" w:cs="Times New Roman"/>
        </w:rPr>
        <w:t xml:space="preserve"> Shelli will also review for content.</w:t>
      </w:r>
    </w:p>
    <w:p w14:paraId="38FCA037" w14:textId="61C097E3" w:rsidR="00D07D40" w:rsidRPr="00A81565" w:rsidRDefault="00D07D40" w:rsidP="00CE29D6">
      <w:pPr>
        <w:pStyle w:val="ListParagraph"/>
        <w:numPr>
          <w:ilvl w:val="0"/>
          <w:numId w:val="4"/>
        </w:numPr>
        <w:ind w:left="1710"/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Increased scope of work and related fee for the following</w:t>
      </w:r>
      <w:r w:rsidR="00087076">
        <w:rPr>
          <w:rFonts w:eastAsia="Calibri" w:cs="Times New Roman"/>
        </w:rPr>
        <w:t xml:space="preserve"> consultants; r</w:t>
      </w:r>
      <w:r w:rsidR="001348C5" w:rsidRPr="00A81565">
        <w:rPr>
          <w:rFonts w:eastAsia="Calibri" w:cs="Times New Roman"/>
        </w:rPr>
        <w:t xml:space="preserve">evised scope of </w:t>
      </w:r>
      <w:r w:rsidRPr="00A81565">
        <w:rPr>
          <w:rFonts w:eastAsia="Calibri" w:cs="Times New Roman"/>
        </w:rPr>
        <w:t>work statements and total contract values are listed on the attached Change Order forms.</w:t>
      </w:r>
    </w:p>
    <w:p w14:paraId="4E9B36EB" w14:textId="2E283238" w:rsidR="00D07D40" w:rsidRPr="00A81565" w:rsidRDefault="00D07D40" w:rsidP="00D554E1">
      <w:pPr>
        <w:pStyle w:val="ListParagraph"/>
        <w:numPr>
          <w:ilvl w:val="0"/>
          <w:numId w:val="8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Sue Kempton - $16,000.00</w:t>
      </w:r>
    </w:p>
    <w:p w14:paraId="3396C684" w14:textId="481352C4" w:rsidR="00D07D40" w:rsidRPr="00A81565" w:rsidRDefault="00D07D40" w:rsidP="00D554E1">
      <w:pPr>
        <w:pStyle w:val="ListParagraph"/>
        <w:numPr>
          <w:ilvl w:val="0"/>
          <w:numId w:val="8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Gianna Cassetta - $16,000.00</w:t>
      </w:r>
    </w:p>
    <w:p w14:paraId="5553A044" w14:textId="7243E86D" w:rsidR="00D07D40" w:rsidRPr="00A81565" w:rsidRDefault="00D07D40" w:rsidP="00D554E1">
      <w:pPr>
        <w:pStyle w:val="ListParagraph"/>
        <w:numPr>
          <w:ilvl w:val="0"/>
          <w:numId w:val="8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Rachel Risley - $10,000.00</w:t>
      </w:r>
      <w:r w:rsidR="00427BC7" w:rsidRPr="00A81565">
        <w:rPr>
          <w:rFonts w:eastAsia="Calibri" w:cs="Times New Roman"/>
        </w:rPr>
        <w:br/>
      </w:r>
    </w:p>
    <w:p w14:paraId="53D20E24" w14:textId="14799B38" w:rsidR="001348C5" w:rsidRPr="00A81565" w:rsidRDefault="001348C5" w:rsidP="001348C5">
      <w:p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Motion to approve – Bill moved, Ellin seconds – 9:03 AM</w:t>
      </w:r>
      <w:r w:rsidR="00AB6419" w:rsidRPr="00A81565">
        <w:rPr>
          <w:rFonts w:eastAsia="Calibri" w:cs="Times New Roman"/>
        </w:rPr>
        <w:br/>
      </w:r>
    </w:p>
    <w:p w14:paraId="3A9C8CCE" w14:textId="77777777" w:rsidR="00427BC7" w:rsidRPr="00A81565" w:rsidRDefault="00D07D40" w:rsidP="00CE29D6">
      <w:pPr>
        <w:pStyle w:val="ListParagraph"/>
        <w:numPr>
          <w:ilvl w:val="0"/>
          <w:numId w:val="4"/>
        </w:numPr>
        <w:ind w:left="1710"/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In addition, there are two contracts attached here relat</w:t>
      </w:r>
      <w:r w:rsidR="00427BC7" w:rsidRPr="00A81565">
        <w:rPr>
          <w:rFonts w:eastAsia="Calibri" w:cs="Times New Roman"/>
        </w:rPr>
        <w:t xml:space="preserve">ed to professional development </w:t>
      </w:r>
      <w:r w:rsidRPr="00A81565">
        <w:rPr>
          <w:rFonts w:eastAsia="Calibri" w:cs="Times New Roman"/>
        </w:rPr>
        <w:t>services for Marc:</w:t>
      </w:r>
    </w:p>
    <w:p w14:paraId="7DFDB78A" w14:textId="1C64D305" w:rsidR="00D07D40" w:rsidRPr="00A81565" w:rsidRDefault="00D07D40" w:rsidP="00D554E1">
      <w:pPr>
        <w:pStyle w:val="ListParagraph"/>
        <w:numPr>
          <w:ilvl w:val="0"/>
          <w:numId w:val="9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 xml:space="preserve">TPV Consulting: provides executive coaching and leadership development services to Marc via teleconference at the rate of two, one-hour, sessions per month. This contract was approved by the Board as part of the budget approval. </w:t>
      </w:r>
    </w:p>
    <w:p w14:paraId="097719E7" w14:textId="63001EDC" w:rsidR="00D07D40" w:rsidRPr="00A81565" w:rsidRDefault="00D07D40" w:rsidP="00D554E1">
      <w:pPr>
        <w:pStyle w:val="ListParagraph"/>
        <w:numPr>
          <w:ilvl w:val="0"/>
          <w:numId w:val="9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 xml:space="preserve">PassageWorks: 13 hours of mindfulness coaching to support Marc in developing his capacity and skills to bring mindful presence and </w:t>
      </w:r>
      <w:r w:rsidRPr="00A81565">
        <w:rPr>
          <w:rFonts w:eastAsia="Calibri" w:cs="Times New Roman"/>
        </w:rPr>
        <w:lastRenderedPageBreak/>
        <w:t>practices to students in math in 3rd and 5th grade. This conflict of interest was disclosed; Rona excluded herself from the vote of which the contract was approved by the Board.</w:t>
      </w:r>
    </w:p>
    <w:p w14:paraId="152543B1" w14:textId="3662D740" w:rsidR="00AB6419" w:rsidRPr="00A81565" w:rsidRDefault="001348C5" w:rsidP="00D554E1">
      <w:pPr>
        <w:pStyle w:val="ListParagraph"/>
        <w:numPr>
          <w:ilvl w:val="0"/>
          <w:numId w:val="3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 xml:space="preserve">Rona recused herself for </w:t>
      </w:r>
      <w:r w:rsidR="00AB6419" w:rsidRPr="00A81565">
        <w:rPr>
          <w:rFonts w:eastAsia="Calibri" w:cs="Times New Roman"/>
        </w:rPr>
        <w:t>the discussion and vote</w:t>
      </w:r>
      <w:r w:rsidR="00427BC7" w:rsidRPr="00A81565">
        <w:rPr>
          <w:rFonts w:eastAsia="Calibri" w:cs="Times New Roman"/>
        </w:rPr>
        <w:t>.</w:t>
      </w:r>
      <w:r w:rsidR="00AB6419" w:rsidRPr="00A81565">
        <w:rPr>
          <w:rFonts w:eastAsia="Calibri" w:cs="Times New Roman"/>
        </w:rPr>
        <w:br/>
      </w:r>
    </w:p>
    <w:p w14:paraId="6C8D2749" w14:textId="77777777" w:rsidR="00D554E1" w:rsidRPr="00A81565" w:rsidRDefault="00AB6419" w:rsidP="00D554E1">
      <w:pPr>
        <w:pStyle w:val="ListParagraph"/>
        <w:ind w:left="0"/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Motion to approve – Ellin moved, Bill sec</w:t>
      </w:r>
      <w:r w:rsidR="001348C5" w:rsidRPr="00A81565">
        <w:rPr>
          <w:rFonts w:eastAsia="Calibri" w:cs="Times New Roman"/>
        </w:rPr>
        <w:t>on</w:t>
      </w:r>
      <w:r w:rsidRPr="00A81565">
        <w:rPr>
          <w:rFonts w:eastAsia="Calibri" w:cs="Times New Roman"/>
        </w:rPr>
        <w:t>ds</w:t>
      </w:r>
      <w:r w:rsidR="001348C5" w:rsidRPr="00A81565">
        <w:rPr>
          <w:rFonts w:eastAsia="Calibri" w:cs="Times New Roman"/>
        </w:rPr>
        <w:t xml:space="preserve"> –</w:t>
      </w:r>
      <w:r w:rsidR="00D554E1" w:rsidRPr="00A81565">
        <w:rPr>
          <w:rFonts w:eastAsia="Calibri" w:cs="Times New Roman"/>
        </w:rPr>
        <w:t xml:space="preserve"> 9:03 AM </w:t>
      </w:r>
    </w:p>
    <w:p w14:paraId="066C29CC" w14:textId="7E2900D2" w:rsidR="00D07D40" w:rsidRPr="00A81565" w:rsidRDefault="00D07D40" w:rsidP="00CE29D6">
      <w:pPr>
        <w:pStyle w:val="ListParagraph"/>
        <w:numPr>
          <w:ilvl w:val="0"/>
          <w:numId w:val="4"/>
        </w:numPr>
        <w:ind w:left="1800"/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Both of these contracts are being surfaced to make sure that t</w:t>
      </w:r>
      <w:r w:rsidR="00427BC7" w:rsidRPr="00A81565">
        <w:rPr>
          <w:rFonts w:eastAsia="Calibri" w:cs="Times New Roman"/>
        </w:rPr>
        <w:t xml:space="preserve">here is raised visibility into the professional </w:t>
      </w:r>
      <w:r w:rsidRPr="00A81565">
        <w:rPr>
          <w:rFonts w:eastAsia="Calibri" w:cs="Times New Roman"/>
        </w:rPr>
        <w:t>development services being contracted for Marc.</w:t>
      </w:r>
      <w:r w:rsidR="00AB6419" w:rsidRPr="00A81565">
        <w:rPr>
          <w:rFonts w:eastAsia="Calibri" w:cs="Times New Roman"/>
        </w:rPr>
        <w:br/>
      </w:r>
    </w:p>
    <w:p w14:paraId="6CB20731" w14:textId="77777777" w:rsidR="00971CC4" w:rsidRPr="00A81565" w:rsidRDefault="00D07D40" w:rsidP="00971CC4">
      <w:p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9:00 AM – Audit Approval (VOTE NEEDED)</w:t>
      </w:r>
    </w:p>
    <w:p w14:paraId="00B92B60" w14:textId="77777777" w:rsidR="00971CC4" w:rsidRPr="00A81565" w:rsidRDefault="00AB6419" w:rsidP="00D554E1">
      <w:pPr>
        <w:pStyle w:val="ListParagraph"/>
        <w:numPr>
          <w:ilvl w:val="0"/>
          <w:numId w:val="13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 xml:space="preserve">A big </w:t>
      </w:r>
      <w:r w:rsidR="00427BC7" w:rsidRPr="00A81565">
        <w:rPr>
          <w:rFonts w:eastAsia="Calibri" w:cs="Times New Roman"/>
        </w:rPr>
        <w:t>change is GASB</w:t>
      </w:r>
      <w:r w:rsidR="001348C5" w:rsidRPr="00A81565">
        <w:rPr>
          <w:rFonts w:eastAsia="Calibri" w:cs="Times New Roman"/>
        </w:rPr>
        <w:t xml:space="preserve"> 68</w:t>
      </w:r>
      <w:r w:rsidRPr="00A81565">
        <w:rPr>
          <w:rFonts w:eastAsia="Calibri" w:cs="Times New Roman"/>
        </w:rPr>
        <w:t>. We need to hav</w:t>
      </w:r>
      <w:r w:rsidR="001348C5" w:rsidRPr="00A81565">
        <w:rPr>
          <w:rFonts w:eastAsia="Calibri" w:cs="Times New Roman"/>
        </w:rPr>
        <w:t xml:space="preserve">e the pension </w:t>
      </w:r>
      <w:r w:rsidRPr="00A81565">
        <w:rPr>
          <w:rFonts w:eastAsia="Calibri" w:cs="Times New Roman"/>
        </w:rPr>
        <w:t>liability</w:t>
      </w:r>
      <w:r w:rsidR="00427BC7" w:rsidRPr="00A81565">
        <w:rPr>
          <w:rFonts w:eastAsia="Calibri" w:cs="Times New Roman"/>
        </w:rPr>
        <w:t xml:space="preserve"> on our books – this creates a $4</w:t>
      </w:r>
      <w:r w:rsidR="001348C5" w:rsidRPr="00A81565">
        <w:rPr>
          <w:rFonts w:eastAsia="Calibri" w:cs="Times New Roman"/>
        </w:rPr>
        <w:t xml:space="preserve"> mill</w:t>
      </w:r>
      <w:r w:rsidR="00427BC7" w:rsidRPr="00A81565">
        <w:rPr>
          <w:rFonts w:eastAsia="Calibri" w:cs="Times New Roman"/>
        </w:rPr>
        <w:t>ion</w:t>
      </w:r>
      <w:r w:rsidR="001348C5" w:rsidRPr="00A81565">
        <w:rPr>
          <w:rFonts w:eastAsia="Calibri" w:cs="Times New Roman"/>
        </w:rPr>
        <w:t xml:space="preserve"> swing on our books. It looks like we have </w:t>
      </w:r>
      <w:r w:rsidR="00427BC7" w:rsidRPr="00A81565">
        <w:rPr>
          <w:rFonts w:eastAsia="Calibri" w:cs="Times New Roman"/>
        </w:rPr>
        <w:t>$</w:t>
      </w:r>
      <w:r w:rsidR="001348C5" w:rsidRPr="00A81565">
        <w:rPr>
          <w:rFonts w:eastAsia="Calibri" w:cs="Times New Roman"/>
        </w:rPr>
        <w:t>3.5 million</w:t>
      </w:r>
      <w:r w:rsidR="00427BC7" w:rsidRPr="00A81565">
        <w:rPr>
          <w:rFonts w:eastAsia="Calibri" w:cs="Times New Roman"/>
        </w:rPr>
        <w:t xml:space="preserve"> in</w:t>
      </w:r>
      <w:r w:rsidR="001348C5" w:rsidRPr="00A81565">
        <w:rPr>
          <w:rFonts w:eastAsia="Calibri" w:cs="Times New Roman"/>
        </w:rPr>
        <w:t xml:space="preserve"> deficit on ou</w:t>
      </w:r>
      <w:r w:rsidR="00427BC7" w:rsidRPr="00A81565">
        <w:rPr>
          <w:rFonts w:eastAsia="Calibri" w:cs="Times New Roman"/>
        </w:rPr>
        <w:t>r</w:t>
      </w:r>
      <w:r w:rsidR="001348C5" w:rsidRPr="00A81565">
        <w:rPr>
          <w:rFonts w:eastAsia="Calibri" w:cs="Times New Roman"/>
        </w:rPr>
        <w:t xml:space="preserve"> government wide financials.</w:t>
      </w:r>
    </w:p>
    <w:p w14:paraId="6A40362E" w14:textId="77777777" w:rsidR="00971CC4" w:rsidRPr="00A81565" w:rsidRDefault="00427BC7" w:rsidP="00D554E1">
      <w:pPr>
        <w:pStyle w:val="ListParagraph"/>
        <w:numPr>
          <w:ilvl w:val="0"/>
          <w:numId w:val="13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 xml:space="preserve">Pages 18 &amp; </w:t>
      </w:r>
      <w:r w:rsidR="001348C5" w:rsidRPr="00A81565">
        <w:rPr>
          <w:rFonts w:eastAsia="Calibri" w:cs="Times New Roman"/>
        </w:rPr>
        <w:t xml:space="preserve">19 on the report show what we look at every month. </w:t>
      </w:r>
      <w:r w:rsidR="00AB6419" w:rsidRPr="00A81565">
        <w:rPr>
          <w:rFonts w:eastAsia="Calibri" w:cs="Times New Roman"/>
        </w:rPr>
        <w:t xml:space="preserve">We ended at where we expected. </w:t>
      </w:r>
      <w:r w:rsidR="00AB6419" w:rsidRPr="00A81565">
        <w:rPr>
          <w:rFonts w:eastAsia="Calibri" w:cs="Times New Roman"/>
        </w:rPr>
        <w:tab/>
      </w:r>
    </w:p>
    <w:p w14:paraId="5E883232" w14:textId="77777777" w:rsidR="00971CC4" w:rsidRPr="00A81565" w:rsidRDefault="00AB6419" w:rsidP="00D554E1">
      <w:pPr>
        <w:pStyle w:val="ListParagraph"/>
        <w:numPr>
          <w:ilvl w:val="0"/>
          <w:numId w:val="13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Page 40 shows our</w:t>
      </w:r>
      <w:r w:rsidR="00427BC7" w:rsidRPr="00A81565">
        <w:rPr>
          <w:rFonts w:eastAsia="Calibri" w:cs="Times New Roman"/>
        </w:rPr>
        <w:t xml:space="preserve"> actual budget, </w:t>
      </w:r>
      <w:r w:rsidRPr="00A81565">
        <w:rPr>
          <w:rFonts w:eastAsia="Calibri" w:cs="Times New Roman"/>
        </w:rPr>
        <w:t xml:space="preserve">which is what we saw last month – at the end of June. </w:t>
      </w:r>
    </w:p>
    <w:p w14:paraId="5C41C5AA" w14:textId="29FA7EA2" w:rsidR="00AB6419" w:rsidRPr="00A81565" w:rsidRDefault="00AB6419" w:rsidP="00D554E1">
      <w:pPr>
        <w:pStyle w:val="ListParagraph"/>
        <w:numPr>
          <w:ilvl w:val="0"/>
          <w:numId w:val="13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 xml:space="preserve">DPS put the performance frame work on hold for now as they figure out how to evaluate fund balances. </w:t>
      </w:r>
      <w:r w:rsidRPr="00A81565">
        <w:rPr>
          <w:rFonts w:eastAsia="Calibri" w:cs="Times New Roman"/>
        </w:rPr>
        <w:br/>
      </w:r>
    </w:p>
    <w:p w14:paraId="1DCA8216" w14:textId="152F84D8" w:rsidR="00AB6419" w:rsidRPr="00A81565" w:rsidRDefault="00AB6419" w:rsidP="00AB6419">
      <w:pPr>
        <w:pStyle w:val="ListParagraph"/>
        <w:ind w:left="0"/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 xml:space="preserve">Motion to approve – Rona moved, Ethan seconds – 9:10 AM </w:t>
      </w:r>
      <w:r w:rsidRPr="00A81565">
        <w:rPr>
          <w:rFonts w:eastAsia="Calibri" w:cs="Times New Roman"/>
        </w:rPr>
        <w:br/>
      </w:r>
    </w:p>
    <w:p w14:paraId="747DB3FB" w14:textId="77777777" w:rsidR="00AB6419" w:rsidRPr="00A81565" w:rsidRDefault="00D07D40" w:rsidP="00AB6419">
      <w:pPr>
        <w:pStyle w:val="ListParagraph"/>
        <w:ind w:left="0"/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9:05 AM – Budget Approval (VOTE NEEDED)</w:t>
      </w:r>
    </w:p>
    <w:p w14:paraId="49520D95" w14:textId="0B098BBD" w:rsidR="00AB6419" w:rsidRPr="00A81565" w:rsidRDefault="00AB6419" w:rsidP="00D554E1">
      <w:pPr>
        <w:pStyle w:val="ListParagraph"/>
        <w:numPr>
          <w:ilvl w:val="0"/>
          <w:numId w:val="10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We received a 5</w:t>
      </w:r>
      <w:r w:rsidR="00F65D11" w:rsidRPr="00A81565">
        <w:rPr>
          <w:rFonts w:eastAsia="Calibri" w:cs="Times New Roman"/>
        </w:rPr>
        <w:t xml:space="preserve"> </w:t>
      </w:r>
      <w:r w:rsidRPr="00A81565">
        <w:rPr>
          <w:rFonts w:eastAsia="Calibri" w:cs="Times New Roman"/>
        </w:rPr>
        <w:t>y</w:t>
      </w:r>
      <w:r w:rsidR="00F65D11" w:rsidRPr="00A81565">
        <w:rPr>
          <w:rFonts w:eastAsia="Calibri" w:cs="Times New Roman"/>
        </w:rPr>
        <w:t>ea</w:t>
      </w:r>
      <w:r w:rsidRPr="00A81565">
        <w:rPr>
          <w:rFonts w:eastAsia="Calibri" w:cs="Times New Roman"/>
        </w:rPr>
        <w:t>r projection budget from DP</w:t>
      </w:r>
      <w:r w:rsidR="00F65D11" w:rsidRPr="00A81565">
        <w:rPr>
          <w:rFonts w:eastAsia="Calibri" w:cs="Times New Roman"/>
        </w:rPr>
        <w:t>S</w:t>
      </w:r>
      <w:r w:rsidRPr="00A81565">
        <w:rPr>
          <w:rFonts w:eastAsia="Calibri" w:cs="Times New Roman"/>
        </w:rPr>
        <w:t xml:space="preserve">. They held PPR flat - they’re saying it’s not going to move due to TABOR. If the state doesn’t do anything about TABOR, we could see a very flat PPR. </w:t>
      </w:r>
      <w:r w:rsidR="00F65D11" w:rsidRPr="00A81565">
        <w:rPr>
          <w:rFonts w:eastAsia="Calibri" w:cs="Times New Roman"/>
        </w:rPr>
        <w:t>(</w:t>
      </w:r>
      <w:r w:rsidRPr="00A81565">
        <w:rPr>
          <w:rFonts w:eastAsia="Calibri" w:cs="Times New Roman"/>
        </w:rPr>
        <w:t>Brad put this in the projections.</w:t>
      </w:r>
      <w:r w:rsidR="00F65D11" w:rsidRPr="00A81565">
        <w:rPr>
          <w:rFonts w:eastAsia="Calibri" w:cs="Times New Roman"/>
        </w:rPr>
        <w:t>)</w:t>
      </w:r>
      <w:r w:rsidRPr="00A81565">
        <w:rPr>
          <w:rFonts w:eastAsia="Calibri" w:cs="Times New Roman"/>
        </w:rPr>
        <w:t xml:space="preserve"> This doesn’t take into acc</w:t>
      </w:r>
      <w:r w:rsidR="00F65D11" w:rsidRPr="00A81565">
        <w:rPr>
          <w:rFonts w:eastAsia="Calibri" w:cs="Times New Roman"/>
        </w:rPr>
        <w:t>oun</w:t>
      </w:r>
      <w:r w:rsidRPr="00A81565">
        <w:rPr>
          <w:rFonts w:eastAsia="Calibri" w:cs="Times New Roman"/>
        </w:rPr>
        <w:t>t that they’re going to put into a</w:t>
      </w:r>
      <w:r w:rsidR="00F65D11" w:rsidRPr="00A81565">
        <w:rPr>
          <w:rFonts w:eastAsia="Calibri" w:cs="Times New Roman"/>
        </w:rPr>
        <w:t xml:space="preserve"> new Mill L</w:t>
      </w:r>
      <w:r w:rsidRPr="00A81565">
        <w:rPr>
          <w:rFonts w:eastAsia="Calibri" w:cs="Times New Roman"/>
        </w:rPr>
        <w:t xml:space="preserve">evy. </w:t>
      </w:r>
      <w:r w:rsidR="00F65D11" w:rsidRPr="00A81565">
        <w:rPr>
          <w:rFonts w:eastAsia="Calibri" w:cs="Times New Roman"/>
        </w:rPr>
        <w:t>(</w:t>
      </w:r>
      <w:r w:rsidRPr="00A81565">
        <w:rPr>
          <w:rFonts w:eastAsia="Calibri" w:cs="Times New Roman"/>
        </w:rPr>
        <w:t xml:space="preserve">It’s </w:t>
      </w:r>
      <w:r w:rsidR="00F65D11" w:rsidRPr="00A81565">
        <w:rPr>
          <w:rFonts w:eastAsia="Calibri" w:cs="Times New Roman"/>
        </w:rPr>
        <w:t>flat</w:t>
      </w:r>
      <w:r w:rsidRPr="00A81565">
        <w:rPr>
          <w:rFonts w:eastAsia="Calibri" w:cs="Times New Roman"/>
        </w:rPr>
        <w:t xml:space="preserve"> revenue.</w:t>
      </w:r>
      <w:r w:rsidR="00F65D11" w:rsidRPr="00A81565">
        <w:rPr>
          <w:rFonts w:eastAsia="Calibri" w:cs="Times New Roman"/>
        </w:rPr>
        <w:t>)</w:t>
      </w:r>
      <w:r w:rsidRPr="00A81565">
        <w:rPr>
          <w:rFonts w:eastAsia="Calibri" w:cs="Times New Roman"/>
        </w:rPr>
        <w:t xml:space="preserve"> There will be a deficit coming up in 2018 – that’s the first year it’ll show up. The largest change &amp; the reason we’re going</w:t>
      </w:r>
      <w:r w:rsidR="00F65D11" w:rsidRPr="00A81565">
        <w:rPr>
          <w:rFonts w:eastAsia="Calibri" w:cs="Times New Roman"/>
        </w:rPr>
        <w:t xml:space="preserve"> for budget re-a</w:t>
      </w:r>
      <w:r w:rsidRPr="00A81565">
        <w:rPr>
          <w:rFonts w:eastAsia="Calibri" w:cs="Times New Roman"/>
        </w:rPr>
        <w:t>pproval is becau</w:t>
      </w:r>
      <w:r w:rsidR="00F65D11" w:rsidRPr="00A81565">
        <w:rPr>
          <w:rFonts w:eastAsia="Calibri" w:cs="Times New Roman"/>
        </w:rPr>
        <w:t>se professional development</w:t>
      </w:r>
      <w:r w:rsidRPr="00A81565">
        <w:rPr>
          <w:rFonts w:eastAsia="Calibri" w:cs="Times New Roman"/>
        </w:rPr>
        <w:t xml:space="preserve"> went up more than $50k –</w:t>
      </w:r>
      <w:r w:rsidR="00F65D11" w:rsidRPr="00A81565">
        <w:rPr>
          <w:rFonts w:eastAsia="Calibri" w:cs="Times New Roman"/>
        </w:rPr>
        <w:t xml:space="preserve"> mostly because of Gianna Cassetta &amp; S</w:t>
      </w:r>
      <w:r w:rsidRPr="00A81565">
        <w:rPr>
          <w:rFonts w:eastAsia="Calibri" w:cs="Times New Roman"/>
        </w:rPr>
        <w:t>ue</w:t>
      </w:r>
      <w:r w:rsidR="00F65D11" w:rsidRPr="00A81565">
        <w:rPr>
          <w:rFonts w:eastAsia="Calibri" w:cs="Times New Roman"/>
        </w:rPr>
        <w:t xml:space="preserve"> Kempton, but music &amp; dance professional development for Yuzo Nieto &amp; Michael Mestas</w:t>
      </w:r>
      <w:r w:rsidRPr="00A81565">
        <w:rPr>
          <w:rFonts w:eastAsia="Calibri" w:cs="Times New Roman"/>
        </w:rPr>
        <w:t xml:space="preserve"> as well. </w:t>
      </w:r>
    </w:p>
    <w:p w14:paraId="3DD6E6E2" w14:textId="77777777" w:rsidR="00F65D11" w:rsidRPr="00A81565" w:rsidRDefault="00F65D11" w:rsidP="00F65D11">
      <w:pPr>
        <w:pStyle w:val="ListParagraph"/>
        <w:ind w:left="1800"/>
        <w:textAlignment w:val="center"/>
        <w:rPr>
          <w:rFonts w:eastAsia="Calibri" w:cs="Times New Roman"/>
        </w:rPr>
      </w:pPr>
    </w:p>
    <w:p w14:paraId="0EC6CA71" w14:textId="77777777" w:rsidR="009542BF" w:rsidRPr="00A81565" w:rsidRDefault="00AB6419" w:rsidP="00D554E1">
      <w:pPr>
        <w:pStyle w:val="ListParagraph"/>
        <w:numPr>
          <w:ilvl w:val="0"/>
          <w:numId w:val="10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Reserves &amp; PTO</w:t>
      </w:r>
      <w:r w:rsidR="00F65D11" w:rsidRPr="00A81565">
        <w:rPr>
          <w:rFonts w:eastAsia="Calibri" w:cs="Times New Roman"/>
        </w:rPr>
        <w:t xml:space="preserve">: </w:t>
      </w:r>
      <w:r w:rsidRPr="00A81565">
        <w:rPr>
          <w:rFonts w:eastAsia="Calibri" w:cs="Times New Roman"/>
        </w:rPr>
        <w:t>this has been discussed with the finance committee. The way we have been dealing with reserves includes TABOR. We’re saying</w:t>
      </w:r>
      <w:r w:rsidR="00374C80" w:rsidRPr="00A81565">
        <w:rPr>
          <w:rFonts w:eastAsia="Calibri" w:cs="Times New Roman"/>
        </w:rPr>
        <w:t xml:space="preserve"> we have about $230k in reserves, </w:t>
      </w:r>
      <w:r w:rsidR="00F65D11" w:rsidRPr="00A81565">
        <w:rPr>
          <w:rFonts w:eastAsia="Calibri" w:cs="Times New Roman"/>
        </w:rPr>
        <w:t xml:space="preserve">but </w:t>
      </w:r>
      <w:r w:rsidR="009542BF" w:rsidRPr="00A81565">
        <w:rPr>
          <w:rFonts w:eastAsia="Calibri" w:cs="Times New Roman"/>
        </w:rPr>
        <w:t>$117</w:t>
      </w:r>
      <w:r w:rsidR="00F65D11" w:rsidRPr="00A81565">
        <w:rPr>
          <w:rFonts w:eastAsia="Calibri" w:cs="Times New Roman"/>
        </w:rPr>
        <w:t>k is TABOR</w:t>
      </w:r>
      <w:r w:rsidR="00374C80" w:rsidRPr="00A81565">
        <w:rPr>
          <w:rFonts w:eastAsia="Calibri" w:cs="Times New Roman"/>
        </w:rPr>
        <w:t xml:space="preserve"> and we can’t touch that so we really only have $130k. DPS hold 82k (3% of our PPR). Every year they recalculate it. DPS only holds it for PPR – we have to hold out more for TABOR. B</w:t>
      </w:r>
      <w:r w:rsidR="009542BF" w:rsidRPr="00A81565">
        <w:rPr>
          <w:rFonts w:eastAsia="Calibri" w:cs="Times New Roman"/>
        </w:rPr>
        <w:t>rad says he may argue that we</w:t>
      </w:r>
      <w:r w:rsidR="00374C80" w:rsidRPr="00A81565">
        <w:rPr>
          <w:rFonts w:eastAsia="Calibri" w:cs="Times New Roman"/>
        </w:rPr>
        <w:t xml:space="preserve"> could potentially touch the difference. </w:t>
      </w:r>
    </w:p>
    <w:p w14:paraId="70D3AD6F" w14:textId="77777777" w:rsidR="009542BF" w:rsidRPr="00A81565" w:rsidRDefault="009542BF" w:rsidP="009542BF">
      <w:pPr>
        <w:pStyle w:val="ListParagraph"/>
        <w:rPr>
          <w:rFonts w:eastAsia="Calibri" w:cs="Times New Roman"/>
        </w:rPr>
      </w:pPr>
    </w:p>
    <w:p w14:paraId="01235A43" w14:textId="7B51165B" w:rsidR="00374C80" w:rsidRPr="00A81565" w:rsidRDefault="00374C80" w:rsidP="00D554E1">
      <w:pPr>
        <w:pStyle w:val="ListParagraph"/>
        <w:numPr>
          <w:ilvl w:val="0"/>
          <w:numId w:val="10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In Nov we will report progress of this issue to the board</w:t>
      </w:r>
      <w:r w:rsidR="009542BF" w:rsidRPr="00A81565">
        <w:rPr>
          <w:rFonts w:eastAsia="Calibri" w:cs="Times New Roman"/>
        </w:rPr>
        <w:t>. (B</w:t>
      </w:r>
      <w:r w:rsidRPr="00A81565">
        <w:rPr>
          <w:rFonts w:eastAsia="Calibri" w:cs="Times New Roman"/>
        </w:rPr>
        <w:t>udget discussion)</w:t>
      </w:r>
    </w:p>
    <w:p w14:paraId="3E4269D0" w14:textId="77777777" w:rsidR="00AB6419" w:rsidRPr="00A81565" w:rsidRDefault="00AB6419" w:rsidP="00AB6419">
      <w:pPr>
        <w:pStyle w:val="ListParagraph"/>
        <w:ind w:left="0"/>
        <w:textAlignment w:val="center"/>
        <w:rPr>
          <w:rFonts w:eastAsia="Calibri" w:cs="Times New Roman"/>
        </w:rPr>
      </w:pPr>
    </w:p>
    <w:p w14:paraId="3AE2CE6C" w14:textId="27BDDF35" w:rsidR="00AB6419" w:rsidRPr="00A81565" w:rsidRDefault="00AB6419" w:rsidP="00AB6419">
      <w:pPr>
        <w:pStyle w:val="ListParagraph"/>
        <w:ind w:left="0"/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Motion to approve June 2015 financials – Ellin moved, Bill seconds – 9:10 AM</w:t>
      </w:r>
    </w:p>
    <w:p w14:paraId="7A7EE343" w14:textId="3A574532" w:rsidR="000D025E" w:rsidRPr="00A81565" w:rsidRDefault="009542BF" w:rsidP="00AB6419">
      <w:pPr>
        <w:pStyle w:val="ListParagraph"/>
        <w:ind w:left="0"/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Motion to approve FY16 SOAR budget, E</w:t>
      </w:r>
      <w:r w:rsidR="000D025E" w:rsidRPr="00A81565">
        <w:rPr>
          <w:rFonts w:eastAsia="Calibri" w:cs="Times New Roman"/>
        </w:rPr>
        <w:t>than</w:t>
      </w:r>
      <w:r w:rsidRPr="00A81565">
        <w:rPr>
          <w:rFonts w:eastAsia="Calibri" w:cs="Times New Roman"/>
        </w:rPr>
        <w:t xml:space="preserve"> moved, S</w:t>
      </w:r>
      <w:r w:rsidR="000D025E" w:rsidRPr="00A81565">
        <w:rPr>
          <w:rFonts w:eastAsia="Calibri" w:cs="Times New Roman"/>
        </w:rPr>
        <w:t>helli</w:t>
      </w:r>
      <w:r w:rsidRPr="00A81565">
        <w:rPr>
          <w:rFonts w:eastAsia="Calibri" w:cs="Times New Roman"/>
        </w:rPr>
        <w:t xml:space="preserve"> seconds</w:t>
      </w:r>
      <w:r w:rsidR="000D025E" w:rsidRPr="00A81565">
        <w:rPr>
          <w:rFonts w:eastAsia="Calibri" w:cs="Times New Roman"/>
        </w:rPr>
        <w:t xml:space="preserve"> 9:29 AM</w:t>
      </w:r>
    </w:p>
    <w:p w14:paraId="1171612A" w14:textId="77777777" w:rsidR="00AB6419" w:rsidRPr="00A81565" w:rsidRDefault="00AB6419" w:rsidP="00AB6419">
      <w:pPr>
        <w:pStyle w:val="ListParagraph"/>
        <w:ind w:left="0"/>
        <w:textAlignment w:val="center"/>
        <w:rPr>
          <w:rFonts w:eastAsia="Calibri" w:cs="Times New Roman"/>
        </w:rPr>
      </w:pPr>
    </w:p>
    <w:p w14:paraId="5FDDAA19" w14:textId="77777777" w:rsidR="00D07D40" w:rsidRPr="00A81565" w:rsidRDefault="00D07D40" w:rsidP="00D07D40">
      <w:p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9:10 AM – Revision to Board Calendar (VOTE NEEDED)</w:t>
      </w:r>
    </w:p>
    <w:p w14:paraId="45A94001" w14:textId="349C3AED" w:rsidR="00AB6419" w:rsidRPr="00A81565" w:rsidRDefault="00EB17A8" w:rsidP="00D554E1">
      <w:pPr>
        <w:pStyle w:val="ListParagraph"/>
        <w:numPr>
          <w:ilvl w:val="0"/>
          <w:numId w:val="11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In November we want to add a committee report on how they’re th</w:t>
      </w:r>
      <w:r w:rsidR="009542BF" w:rsidRPr="00A81565">
        <w:rPr>
          <w:rFonts w:eastAsia="Calibri" w:cs="Times New Roman"/>
        </w:rPr>
        <w:t>inking about reserves (under fi</w:t>
      </w:r>
      <w:r w:rsidRPr="00A81565">
        <w:rPr>
          <w:rFonts w:eastAsia="Calibri" w:cs="Times New Roman"/>
        </w:rPr>
        <w:t>nance te</w:t>
      </w:r>
      <w:r w:rsidR="009542BF" w:rsidRPr="00A81565">
        <w:rPr>
          <w:rFonts w:eastAsia="Calibri" w:cs="Times New Roman"/>
        </w:rPr>
        <w:t>r</w:t>
      </w:r>
      <w:r w:rsidRPr="00A81565">
        <w:rPr>
          <w:rFonts w:eastAsia="Calibri" w:cs="Times New Roman"/>
        </w:rPr>
        <w:t>ms). This should be part of the ongoing finance committee reports. (Amount of reserves &amp; use of them</w:t>
      </w:r>
      <w:r w:rsidR="00971CC4" w:rsidRPr="00A81565">
        <w:rPr>
          <w:rFonts w:eastAsia="Calibri" w:cs="Times New Roman"/>
        </w:rPr>
        <w:t>.</w:t>
      </w:r>
      <w:r w:rsidRPr="00A81565">
        <w:rPr>
          <w:rFonts w:eastAsia="Calibri" w:cs="Times New Roman"/>
        </w:rPr>
        <w:t>)</w:t>
      </w:r>
    </w:p>
    <w:p w14:paraId="0909459A" w14:textId="264C6715" w:rsidR="00AB6419" w:rsidRPr="00A81565" w:rsidRDefault="00EB17A8" w:rsidP="00D554E1">
      <w:pPr>
        <w:pStyle w:val="ListParagraph"/>
        <w:numPr>
          <w:ilvl w:val="0"/>
          <w:numId w:val="11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March begins the board of dire</w:t>
      </w:r>
      <w:r w:rsidR="001767D8" w:rsidRPr="00A81565">
        <w:rPr>
          <w:rFonts w:eastAsia="Calibri" w:cs="Times New Roman"/>
        </w:rPr>
        <w:t xml:space="preserve">ctor </w:t>
      </w:r>
      <w:r w:rsidR="00971CC4" w:rsidRPr="00A81565">
        <w:rPr>
          <w:rFonts w:eastAsia="Calibri" w:cs="Times New Roman"/>
        </w:rPr>
        <w:t>self-assessment &amp; head of school assessment – we will culminate in May.</w:t>
      </w:r>
    </w:p>
    <w:p w14:paraId="6C97F8CD" w14:textId="6A1391EA" w:rsidR="001767D8" w:rsidRPr="00A81565" w:rsidRDefault="001767D8" w:rsidP="00D554E1">
      <w:pPr>
        <w:pStyle w:val="ListParagraph"/>
        <w:numPr>
          <w:ilvl w:val="0"/>
          <w:numId w:val="11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Jan</w:t>
      </w:r>
      <w:r w:rsidR="00971CC4" w:rsidRPr="00A81565">
        <w:rPr>
          <w:rFonts w:eastAsia="Calibri" w:cs="Times New Roman"/>
        </w:rPr>
        <w:t>uary</w:t>
      </w:r>
      <w:r w:rsidRPr="00A81565">
        <w:rPr>
          <w:rFonts w:eastAsia="Calibri" w:cs="Times New Roman"/>
        </w:rPr>
        <w:t xml:space="preserve"> board retreat will lead with review of the charter</w:t>
      </w:r>
    </w:p>
    <w:p w14:paraId="32D7CC24" w14:textId="1BBF4ACF" w:rsidR="00971CC4" w:rsidRPr="00A81565" w:rsidRDefault="00971CC4" w:rsidP="00D554E1">
      <w:pPr>
        <w:pStyle w:val="ListParagraph"/>
        <w:numPr>
          <w:ilvl w:val="0"/>
          <w:numId w:val="11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No approval needed since this is a working document</w:t>
      </w:r>
    </w:p>
    <w:p w14:paraId="340A4631" w14:textId="77777777" w:rsidR="003F16C5" w:rsidRPr="00A81565" w:rsidRDefault="003F16C5" w:rsidP="00D07D40">
      <w:pPr>
        <w:textAlignment w:val="center"/>
        <w:rPr>
          <w:rFonts w:eastAsia="Calibri" w:cs="Times New Roman"/>
        </w:rPr>
      </w:pPr>
    </w:p>
    <w:p w14:paraId="55D36243" w14:textId="77777777" w:rsidR="00D07D40" w:rsidRPr="00A81565" w:rsidRDefault="00D07D40" w:rsidP="00D07D40">
      <w:p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9:20 AM – Board Attendance and Related Policy Revision (VOTE NEEDED)</w:t>
      </w:r>
    </w:p>
    <w:p w14:paraId="05D6AB38" w14:textId="2BE35539" w:rsidR="00AB6419" w:rsidRPr="00A81565" w:rsidRDefault="00AA5388" w:rsidP="00D554E1">
      <w:pPr>
        <w:pStyle w:val="ListParagraph"/>
        <w:numPr>
          <w:ilvl w:val="0"/>
          <w:numId w:val="12"/>
        </w:numPr>
        <w:textAlignment w:val="center"/>
        <w:rPr>
          <w:rFonts w:eastAsia="Calibri" w:cs="Times New Roman"/>
        </w:rPr>
      </w:pPr>
      <w:r>
        <w:rPr>
          <w:rFonts w:eastAsia="Calibri" w:cs="Times New Roman"/>
        </w:rPr>
        <w:t xml:space="preserve">No discussion was had as this item </w:t>
      </w:r>
      <w:r w:rsidR="00EB17A8" w:rsidRPr="00A81565">
        <w:rPr>
          <w:rFonts w:eastAsia="Calibri" w:cs="Times New Roman"/>
        </w:rPr>
        <w:t xml:space="preserve">will </w:t>
      </w:r>
      <w:r>
        <w:rPr>
          <w:rFonts w:eastAsia="Calibri" w:cs="Times New Roman"/>
        </w:rPr>
        <w:t xml:space="preserve">be </w:t>
      </w:r>
      <w:r w:rsidR="00EB17A8" w:rsidRPr="00A81565">
        <w:rPr>
          <w:rFonts w:eastAsia="Calibri" w:cs="Times New Roman"/>
        </w:rPr>
        <w:t>add</w:t>
      </w:r>
      <w:r>
        <w:rPr>
          <w:rFonts w:eastAsia="Calibri" w:cs="Times New Roman"/>
        </w:rPr>
        <w:t>ed</w:t>
      </w:r>
      <w:r w:rsidR="00EB17A8" w:rsidRPr="00A81565">
        <w:rPr>
          <w:rFonts w:eastAsia="Calibri" w:cs="Times New Roman"/>
        </w:rPr>
        <w:t xml:space="preserve"> to the October meeting</w:t>
      </w:r>
    </w:p>
    <w:p w14:paraId="523EF9A0" w14:textId="77777777" w:rsidR="00374C80" w:rsidRPr="00A81565" w:rsidRDefault="00374C80" w:rsidP="00D07D40">
      <w:pPr>
        <w:textAlignment w:val="center"/>
        <w:rPr>
          <w:rFonts w:eastAsia="Calibri" w:cs="Times New Roman"/>
        </w:rPr>
      </w:pPr>
    </w:p>
    <w:p w14:paraId="177337B9" w14:textId="77777777" w:rsidR="00AB6419" w:rsidRPr="00A81565" w:rsidRDefault="00AB6419" w:rsidP="00D07D40">
      <w:pPr>
        <w:textAlignment w:val="center"/>
        <w:rPr>
          <w:rFonts w:eastAsia="Calibri" w:cs="Times New Roman"/>
        </w:rPr>
      </w:pPr>
    </w:p>
    <w:p w14:paraId="296D94BC" w14:textId="77777777" w:rsidR="00D07D40" w:rsidRPr="00A81565" w:rsidRDefault="00D07D40" w:rsidP="00D07D40">
      <w:p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9:30 AM – Paid Time Off Policy Revision</w:t>
      </w:r>
    </w:p>
    <w:p w14:paraId="1DBC0CAD" w14:textId="2CA7178D" w:rsidR="00374C80" w:rsidRPr="00A81565" w:rsidRDefault="00971CC4" w:rsidP="00D554E1">
      <w:pPr>
        <w:pStyle w:val="ListParagraph"/>
        <w:numPr>
          <w:ilvl w:val="0"/>
          <w:numId w:val="12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 xml:space="preserve">In the past we’ve paid out, up to </w:t>
      </w:r>
      <w:r w:rsidR="00374C80" w:rsidRPr="00A81565">
        <w:rPr>
          <w:rFonts w:eastAsia="Calibri" w:cs="Times New Roman"/>
        </w:rPr>
        <w:t>10 days of unused PTO at $100 a day. We got rid of that, added maternity leave, bereavement, etc</w:t>
      </w:r>
      <w:r w:rsidR="00685245">
        <w:rPr>
          <w:rFonts w:eastAsia="Calibri" w:cs="Times New Roman"/>
        </w:rPr>
        <w:t>.</w:t>
      </w:r>
      <w:r w:rsidR="000D025E" w:rsidRPr="00A81565">
        <w:rPr>
          <w:rFonts w:eastAsia="Calibri" w:cs="Times New Roman"/>
        </w:rPr>
        <w:t xml:space="preserve">  </w:t>
      </w:r>
    </w:p>
    <w:p w14:paraId="749CAB8B" w14:textId="22BB595F" w:rsidR="000D025E" w:rsidRPr="00A81565" w:rsidRDefault="000D025E" w:rsidP="00D554E1">
      <w:pPr>
        <w:pStyle w:val="ListParagraph"/>
        <w:numPr>
          <w:ilvl w:val="0"/>
          <w:numId w:val="12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We realized that people prefer the PTO payout.</w:t>
      </w:r>
    </w:p>
    <w:p w14:paraId="08336A39" w14:textId="35EA155B" w:rsidR="000D025E" w:rsidRPr="00A81565" w:rsidRDefault="000D025E" w:rsidP="00D554E1">
      <w:pPr>
        <w:pStyle w:val="ListParagraph"/>
        <w:numPr>
          <w:ilvl w:val="0"/>
          <w:numId w:val="12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 xml:space="preserve">Today we want to approve a new </w:t>
      </w:r>
      <w:r w:rsidR="00971CC4" w:rsidRPr="00A81565">
        <w:rPr>
          <w:rFonts w:eastAsia="Calibri" w:cs="Times New Roman"/>
        </w:rPr>
        <w:t>policy that opens up the policy.</w:t>
      </w:r>
    </w:p>
    <w:p w14:paraId="488195D8" w14:textId="7B0A92CC" w:rsidR="000D025E" w:rsidRPr="00A81565" w:rsidRDefault="000D025E" w:rsidP="00D554E1">
      <w:pPr>
        <w:pStyle w:val="ListParagraph"/>
        <w:numPr>
          <w:ilvl w:val="0"/>
          <w:numId w:val="12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Right now there isn’t money to do PTO payout – this is not</w:t>
      </w:r>
      <w:r w:rsidR="00971CC4" w:rsidRPr="00A81565">
        <w:rPr>
          <w:rFonts w:eastAsia="Calibri" w:cs="Times New Roman"/>
        </w:rPr>
        <w:t xml:space="preserve"> what we’re approving today.</w:t>
      </w:r>
    </w:p>
    <w:p w14:paraId="47EAB831" w14:textId="2C67FECF" w:rsidR="000D025E" w:rsidRPr="00A81565" w:rsidRDefault="000D025E" w:rsidP="00D554E1">
      <w:pPr>
        <w:pStyle w:val="ListParagraph"/>
        <w:numPr>
          <w:ilvl w:val="0"/>
          <w:numId w:val="12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One of the first things we’ll do i</w:t>
      </w:r>
      <w:r w:rsidR="00971CC4" w:rsidRPr="00A81565">
        <w:rPr>
          <w:rFonts w:eastAsia="Calibri" w:cs="Times New Roman"/>
        </w:rPr>
        <w:t>s take a little from contingency. We will be</w:t>
      </w:r>
      <w:r w:rsidRPr="00A81565">
        <w:rPr>
          <w:rFonts w:eastAsia="Calibri" w:cs="Times New Roman"/>
        </w:rPr>
        <w:t xml:space="preserve"> taking</w:t>
      </w:r>
      <w:r w:rsidR="00971CC4" w:rsidRPr="00A81565">
        <w:rPr>
          <w:rFonts w:eastAsia="Calibri" w:cs="Times New Roman"/>
        </w:rPr>
        <w:t xml:space="preserve"> abo</w:t>
      </w:r>
      <w:r w:rsidR="00685245">
        <w:rPr>
          <w:rFonts w:eastAsia="Calibri" w:cs="Times New Roman"/>
        </w:rPr>
        <w:t>ut $8500 to match what the para</w:t>
      </w:r>
      <w:r w:rsidR="00971CC4" w:rsidRPr="00A81565">
        <w:rPr>
          <w:rFonts w:eastAsia="Calibri" w:cs="Times New Roman"/>
        </w:rPr>
        <w:t>s would have made if they worked for a DPS union school</w:t>
      </w:r>
      <w:r w:rsidRPr="00A81565">
        <w:rPr>
          <w:rFonts w:eastAsia="Calibri" w:cs="Times New Roman"/>
        </w:rPr>
        <w:t>. This won</w:t>
      </w:r>
      <w:r w:rsidR="00971CC4" w:rsidRPr="00A81565">
        <w:rPr>
          <w:rFonts w:eastAsia="Calibri" w:cs="Times New Roman"/>
        </w:rPr>
        <w:t>’t be finalized until after October count.</w:t>
      </w:r>
    </w:p>
    <w:p w14:paraId="43BFD340" w14:textId="19B4895E" w:rsidR="00AB6419" w:rsidRPr="00A81565" w:rsidRDefault="00AB6419" w:rsidP="00D07D40">
      <w:pPr>
        <w:textAlignment w:val="center"/>
        <w:rPr>
          <w:rFonts w:eastAsia="Calibri" w:cs="Times New Roman"/>
        </w:rPr>
      </w:pPr>
    </w:p>
    <w:p w14:paraId="3E06A6E7" w14:textId="4D30BAB0" w:rsidR="000D025E" w:rsidRPr="00A81565" w:rsidRDefault="000D025E" w:rsidP="00D07D40">
      <w:p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 xml:space="preserve">Motion to approve </w:t>
      </w:r>
      <w:r w:rsidR="00EB17A8" w:rsidRPr="00A81565">
        <w:rPr>
          <w:rFonts w:eastAsia="Calibri" w:cs="Times New Roman"/>
        </w:rPr>
        <w:t xml:space="preserve">PTO </w:t>
      </w:r>
      <w:r w:rsidRPr="00A81565">
        <w:rPr>
          <w:rFonts w:eastAsia="Calibri" w:cs="Times New Roman"/>
        </w:rPr>
        <w:t>policy without payout – Shelli moved, Rona seconds 9:36 AM</w:t>
      </w:r>
    </w:p>
    <w:p w14:paraId="311821D5" w14:textId="77777777" w:rsidR="00AB6419" w:rsidRPr="00A81565" w:rsidRDefault="00AB6419" w:rsidP="00D07D40">
      <w:pPr>
        <w:textAlignment w:val="center"/>
        <w:rPr>
          <w:rFonts w:eastAsia="Calibri" w:cs="Times New Roman"/>
        </w:rPr>
      </w:pPr>
    </w:p>
    <w:p w14:paraId="6BEFB574" w14:textId="77777777" w:rsidR="00D07D40" w:rsidRPr="00A81565" w:rsidRDefault="00D07D40" w:rsidP="00D07D40">
      <w:p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9:40 AM – Director’s Report</w:t>
      </w:r>
    </w:p>
    <w:p w14:paraId="3A2D6669" w14:textId="213F5996" w:rsidR="00AB6419" w:rsidRPr="00A81565" w:rsidRDefault="00EB17A8" w:rsidP="00D554E1">
      <w:pPr>
        <w:pStyle w:val="ListParagraph"/>
        <w:numPr>
          <w:ilvl w:val="0"/>
          <w:numId w:val="6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We</w:t>
      </w:r>
      <w:r w:rsidR="00971CC4" w:rsidRPr="00A81565">
        <w:rPr>
          <w:rFonts w:eastAsia="Calibri" w:cs="Times New Roman"/>
        </w:rPr>
        <w:t>’re getting organized with the School Accountability Committee m</w:t>
      </w:r>
      <w:r w:rsidRPr="00A81565">
        <w:rPr>
          <w:rFonts w:eastAsia="Calibri" w:cs="Times New Roman"/>
        </w:rPr>
        <w:t>eetings.</w:t>
      </w:r>
      <w:r w:rsidR="00685245">
        <w:rPr>
          <w:rFonts w:eastAsia="Calibri" w:cs="Times New Roman"/>
        </w:rPr>
        <w:t xml:space="preserve"> Sonia will send out meeting dates so Board members can sign up.</w:t>
      </w:r>
      <w:r w:rsidRPr="00A81565">
        <w:rPr>
          <w:rFonts w:eastAsia="Calibri" w:cs="Times New Roman"/>
        </w:rPr>
        <w:t xml:space="preserve"> </w:t>
      </w:r>
    </w:p>
    <w:p w14:paraId="74031B15" w14:textId="1278750C" w:rsidR="00EB17A8" w:rsidRDefault="00EB17A8" w:rsidP="00D554E1">
      <w:pPr>
        <w:pStyle w:val="ListParagraph"/>
        <w:numPr>
          <w:ilvl w:val="0"/>
          <w:numId w:val="6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Shelli &amp; Rona will be leading a workshop</w:t>
      </w:r>
      <w:r w:rsidR="00971CC4" w:rsidRPr="00A81565">
        <w:rPr>
          <w:rFonts w:eastAsia="Calibri" w:cs="Times New Roman"/>
        </w:rPr>
        <w:t xml:space="preserve"> in October </w:t>
      </w:r>
      <w:r w:rsidR="00685245">
        <w:rPr>
          <w:rFonts w:eastAsia="Calibri" w:cs="Times New Roman"/>
        </w:rPr>
        <w:t xml:space="preserve">on a scheduled professional development day </w:t>
      </w:r>
      <w:r w:rsidR="00971CC4" w:rsidRPr="00A81565">
        <w:rPr>
          <w:rFonts w:eastAsia="Calibri" w:cs="Times New Roman"/>
        </w:rPr>
        <w:t xml:space="preserve">with all staff around equity/diversity. </w:t>
      </w:r>
      <w:r w:rsidR="00685245">
        <w:rPr>
          <w:rFonts w:eastAsia="Calibri" w:cs="Times New Roman"/>
        </w:rPr>
        <w:t xml:space="preserve">This is a logical follow up to the related professional development that staff participated in before school started. </w:t>
      </w:r>
    </w:p>
    <w:p w14:paraId="322F0C60" w14:textId="4C7522B7" w:rsidR="00685245" w:rsidRDefault="00685245" w:rsidP="00D554E1">
      <w:pPr>
        <w:pStyle w:val="ListParagraph"/>
        <w:numPr>
          <w:ilvl w:val="0"/>
          <w:numId w:val="6"/>
        </w:numPr>
        <w:textAlignment w:val="center"/>
        <w:rPr>
          <w:rFonts w:eastAsia="Calibri" w:cs="Times New Roman"/>
        </w:rPr>
      </w:pPr>
      <w:r>
        <w:rPr>
          <w:rFonts w:eastAsia="Calibri" w:cs="Times New Roman"/>
        </w:rPr>
        <w:t>More planning will take place around ongoing diversity/equity work over the course of the school year and into next summer’s professional development.</w:t>
      </w:r>
    </w:p>
    <w:p w14:paraId="148BA63D" w14:textId="517B4F1E" w:rsidR="00685245" w:rsidRPr="00A81565" w:rsidRDefault="00685245" w:rsidP="00D554E1">
      <w:pPr>
        <w:pStyle w:val="ListParagraph"/>
        <w:numPr>
          <w:ilvl w:val="0"/>
          <w:numId w:val="6"/>
        </w:numPr>
        <w:textAlignment w:val="center"/>
        <w:rPr>
          <w:rFonts w:eastAsia="Calibri" w:cs="Times New Roman"/>
        </w:rPr>
      </w:pPr>
      <w:r>
        <w:rPr>
          <w:rFonts w:eastAsia="Calibri" w:cs="Times New Roman"/>
        </w:rPr>
        <w:t>Rona will work on an RFP for a consultant to lead the work. Ideally, the consultant will come from the community.</w:t>
      </w:r>
    </w:p>
    <w:p w14:paraId="76D0CD08" w14:textId="570D53C7" w:rsidR="00EB17A8" w:rsidRPr="00A81565" w:rsidRDefault="00EB17A8" w:rsidP="00D554E1">
      <w:pPr>
        <w:pStyle w:val="ListParagraph"/>
        <w:numPr>
          <w:ilvl w:val="0"/>
          <w:numId w:val="6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We’re going to look into how much money we have for this, this year &amp; going forward</w:t>
      </w:r>
      <w:r w:rsidR="00971CC4" w:rsidRPr="00A81565">
        <w:rPr>
          <w:rFonts w:eastAsia="Calibri" w:cs="Times New Roman"/>
        </w:rPr>
        <w:t>.</w:t>
      </w:r>
    </w:p>
    <w:p w14:paraId="7ABE9871" w14:textId="77777777" w:rsidR="00AB6419" w:rsidRPr="00A81565" w:rsidRDefault="00AB6419" w:rsidP="00D07D40">
      <w:pPr>
        <w:textAlignment w:val="center"/>
        <w:rPr>
          <w:rFonts w:eastAsia="Calibri" w:cs="Times New Roman"/>
        </w:rPr>
      </w:pPr>
    </w:p>
    <w:p w14:paraId="256425FC" w14:textId="6AD80ABA" w:rsidR="00C048EB" w:rsidRPr="00A81565" w:rsidRDefault="00C048EB" w:rsidP="00D07D40">
      <w:p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 xml:space="preserve">Motion to adjourn into executive session, Ellin moved, Rona seconds 10:02 AM </w:t>
      </w:r>
    </w:p>
    <w:p w14:paraId="0E11E88D" w14:textId="77777777" w:rsidR="00C048EB" w:rsidRPr="00A81565" w:rsidRDefault="00C048EB" w:rsidP="00D07D40">
      <w:pPr>
        <w:textAlignment w:val="center"/>
        <w:rPr>
          <w:rFonts w:eastAsia="Calibri" w:cs="Times New Roman"/>
        </w:rPr>
      </w:pPr>
    </w:p>
    <w:p w14:paraId="66111614" w14:textId="77777777" w:rsidR="00D07D40" w:rsidRPr="00A81565" w:rsidRDefault="00D07D40" w:rsidP="00D07D40">
      <w:p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10:00 AM – Executive Session</w:t>
      </w:r>
    </w:p>
    <w:p w14:paraId="3888EF88" w14:textId="77777777" w:rsidR="00D07D40" w:rsidRPr="00A81565" w:rsidRDefault="00D07D40" w:rsidP="00CE29D6">
      <w:pPr>
        <w:numPr>
          <w:ilvl w:val="1"/>
          <w:numId w:val="1"/>
        </w:numPr>
        <w:tabs>
          <w:tab w:val="clear" w:pos="1440"/>
        </w:tabs>
        <w:ind w:left="1800"/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 xml:space="preserve">Director Review </w:t>
      </w:r>
    </w:p>
    <w:p w14:paraId="7CEB2022" w14:textId="4130966A" w:rsidR="00AB6419" w:rsidRPr="00A81565" w:rsidRDefault="00D07D40" w:rsidP="00CE29D6">
      <w:pPr>
        <w:numPr>
          <w:ilvl w:val="1"/>
          <w:numId w:val="1"/>
        </w:numPr>
        <w:tabs>
          <w:tab w:val="clear" w:pos="1440"/>
        </w:tabs>
        <w:ind w:left="1800"/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Update on Employee Issue</w:t>
      </w:r>
    </w:p>
    <w:p w14:paraId="633CA692" w14:textId="77777777" w:rsidR="00AB6419" w:rsidRPr="00A81565" w:rsidRDefault="00AB6419" w:rsidP="00AB6419">
      <w:pPr>
        <w:textAlignment w:val="center"/>
        <w:rPr>
          <w:rFonts w:eastAsia="Calibri" w:cs="Times New Roman"/>
        </w:rPr>
      </w:pPr>
    </w:p>
    <w:p w14:paraId="6492ACFE" w14:textId="37A72791" w:rsidR="0075284E" w:rsidRPr="00A81565" w:rsidRDefault="0075284E" w:rsidP="00AB6419">
      <w:p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Motion to reconvene</w:t>
      </w:r>
      <w:r w:rsidR="003F16C5" w:rsidRPr="00A81565">
        <w:rPr>
          <w:rFonts w:eastAsia="Calibri" w:cs="Times New Roman"/>
        </w:rPr>
        <w:t xml:space="preserve"> meeting, R</w:t>
      </w:r>
      <w:r w:rsidRPr="00A81565">
        <w:rPr>
          <w:rFonts w:eastAsia="Calibri" w:cs="Times New Roman"/>
        </w:rPr>
        <w:t>ona</w:t>
      </w:r>
      <w:r w:rsidR="003F16C5" w:rsidRPr="00A81565">
        <w:rPr>
          <w:rFonts w:eastAsia="Calibri" w:cs="Times New Roman"/>
        </w:rPr>
        <w:t xml:space="preserve"> moved, B</w:t>
      </w:r>
      <w:r w:rsidRPr="00A81565">
        <w:rPr>
          <w:rFonts w:eastAsia="Calibri" w:cs="Times New Roman"/>
        </w:rPr>
        <w:t>ill</w:t>
      </w:r>
      <w:r w:rsidR="003F16C5" w:rsidRPr="00A81565">
        <w:rPr>
          <w:rFonts w:eastAsia="Calibri" w:cs="Times New Roman"/>
        </w:rPr>
        <w:t xml:space="preserve"> Seconds 10:33 AM</w:t>
      </w:r>
    </w:p>
    <w:p w14:paraId="6A036B0E" w14:textId="77777777" w:rsidR="0075284E" w:rsidRPr="00A81565" w:rsidRDefault="0075284E" w:rsidP="00AB6419">
      <w:pPr>
        <w:textAlignment w:val="center"/>
        <w:rPr>
          <w:rFonts w:eastAsia="Calibri" w:cs="Times New Roman"/>
        </w:rPr>
      </w:pPr>
    </w:p>
    <w:p w14:paraId="460D9C8B" w14:textId="77777777" w:rsidR="00971CC4" w:rsidRPr="00A81565" w:rsidRDefault="00D07D40" w:rsidP="00971CC4">
      <w:p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10:20 AM – Finance Committee Report </w:t>
      </w:r>
    </w:p>
    <w:p w14:paraId="28CF105F" w14:textId="133B4B94" w:rsidR="00AB6419" w:rsidRPr="00A81565" w:rsidRDefault="003F16C5" w:rsidP="00CE29D6">
      <w:pPr>
        <w:pStyle w:val="ListParagraph"/>
        <w:numPr>
          <w:ilvl w:val="0"/>
          <w:numId w:val="14"/>
        </w:numPr>
        <w:ind w:left="1710"/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Discussed with budget approval</w:t>
      </w:r>
    </w:p>
    <w:p w14:paraId="2AB3E47B" w14:textId="77777777" w:rsidR="00AB6419" w:rsidRPr="00A81565" w:rsidRDefault="00AB6419" w:rsidP="00D07D40">
      <w:pPr>
        <w:textAlignment w:val="center"/>
        <w:rPr>
          <w:rFonts w:eastAsia="Calibri" w:cs="Times New Roman"/>
        </w:rPr>
      </w:pPr>
    </w:p>
    <w:p w14:paraId="1B55A94F" w14:textId="77777777" w:rsidR="00D07D40" w:rsidRPr="00A81565" w:rsidRDefault="00D07D40" w:rsidP="00D07D40">
      <w:p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10:30 AM – Board Committee Reports</w:t>
      </w:r>
    </w:p>
    <w:p w14:paraId="404CEAE8" w14:textId="77777777" w:rsidR="00D07D40" w:rsidRPr="00A81565" w:rsidRDefault="00D07D40" w:rsidP="00C70D13">
      <w:pPr>
        <w:pStyle w:val="ListParagraph"/>
        <w:numPr>
          <w:ilvl w:val="0"/>
          <w:numId w:val="14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Strategic Planning Committee</w:t>
      </w:r>
    </w:p>
    <w:p w14:paraId="61DC8A64" w14:textId="6DF0BCAE" w:rsidR="00D07D40" w:rsidRPr="00A81565" w:rsidRDefault="00F34340" w:rsidP="00D554E1">
      <w:pPr>
        <w:numPr>
          <w:ilvl w:val="2"/>
          <w:numId w:val="2"/>
        </w:numPr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Board reflection - where does B</w:t>
      </w:r>
      <w:r w:rsidR="00D07D40" w:rsidRPr="00A81565">
        <w:rPr>
          <w:rFonts w:eastAsia="Times New Roman" w:cs="Times New Roman"/>
        </w:rPr>
        <w:t xml:space="preserve">oard see itself in </w:t>
      </w:r>
      <w:r w:rsidR="00D07D40" w:rsidRPr="00A81565">
        <w:rPr>
          <w:rFonts w:eastAsia="Times New Roman" w:cs="Times New Roman"/>
          <w:color w:val="000000"/>
        </w:rPr>
        <w:t>guiding principles</w:t>
      </w:r>
    </w:p>
    <w:p w14:paraId="14A56719" w14:textId="62E751DE" w:rsidR="003F16C5" w:rsidRPr="00A81565" w:rsidRDefault="003F16C5" w:rsidP="00D554E1">
      <w:pPr>
        <w:pStyle w:val="ListParagraph"/>
        <w:numPr>
          <w:ilvl w:val="0"/>
          <w:numId w:val="7"/>
        </w:numPr>
        <w:textAlignment w:val="center"/>
        <w:rPr>
          <w:rFonts w:eastAsia="Times New Roman" w:cs="Times New Roman"/>
          <w:color w:val="000000"/>
        </w:rPr>
      </w:pPr>
      <w:r w:rsidRPr="00A81565">
        <w:rPr>
          <w:rFonts w:eastAsia="Times New Roman" w:cs="Times New Roman"/>
          <w:color w:val="000000"/>
        </w:rPr>
        <w:t>Rosann is overseeing this now &amp; will touch base with Sue around this to get up to speed.</w:t>
      </w:r>
    </w:p>
    <w:p w14:paraId="46AB0386" w14:textId="1010E382" w:rsidR="0075284E" w:rsidRPr="00A81565" w:rsidRDefault="00D07D40" w:rsidP="00C70D13">
      <w:pPr>
        <w:pStyle w:val="ListParagraph"/>
        <w:numPr>
          <w:ilvl w:val="0"/>
          <w:numId w:val="14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  <w:color w:val="000000"/>
        </w:rPr>
        <w:t>Governance Committee/Board Development Committee; this (includes Board Assessment Review)</w:t>
      </w:r>
    </w:p>
    <w:p w14:paraId="72F4AB05" w14:textId="34D6D195" w:rsidR="0075284E" w:rsidRPr="00A81565" w:rsidRDefault="00971CC4" w:rsidP="00D554E1">
      <w:pPr>
        <w:pStyle w:val="ListParagraph"/>
        <w:numPr>
          <w:ilvl w:val="0"/>
          <w:numId w:val="3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An</w:t>
      </w:r>
      <w:r w:rsidR="0075284E" w:rsidRPr="00A81565">
        <w:rPr>
          <w:rFonts w:eastAsia="Calibri" w:cs="Times New Roman"/>
        </w:rPr>
        <w:t xml:space="preserve"> update on board growth recruitment: We had been reaching out to a parent</w:t>
      </w:r>
      <w:r w:rsidRPr="00A81565">
        <w:rPr>
          <w:rFonts w:eastAsia="Calibri" w:cs="Times New Roman"/>
        </w:rPr>
        <w:t xml:space="preserve">, </w:t>
      </w:r>
      <w:r w:rsidR="0075284E" w:rsidRPr="00A81565">
        <w:rPr>
          <w:rFonts w:eastAsia="Calibri" w:cs="Times New Roman"/>
        </w:rPr>
        <w:t>Janet Damon</w:t>
      </w:r>
      <w:r w:rsidRPr="00A81565">
        <w:rPr>
          <w:rFonts w:eastAsia="Calibri" w:cs="Times New Roman"/>
        </w:rPr>
        <w:t>. She is unable to join our board due to her work interfering</w:t>
      </w:r>
      <w:r w:rsidR="0075284E" w:rsidRPr="00A81565">
        <w:rPr>
          <w:rFonts w:eastAsia="Calibri" w:cs="Times New Roman"/>
        </w:rPr>
        <w:t xml:space="preserve"> with</w:t>
      </w:r>
      <w:r w:rsidRPr="00A81565">
        <w:rPr>
          <w:rFonts w:eastAsia="Calibri" w:cs="Times New Roman"/>
        </w:rPr>
        <w:t xml:space="preserve"> our</w:t>
      </w:r>
      <w:r w:rsidR="00F34340">
        <w:rPr>
          <w:rFonts w:eastAsia="Calibri" w:cs="Times New Roman"/>
        </w:rPr>
        <w:t xml:space="preserve"> B</w:t>
      </w:r>
      <w:r w:rsidR="0075284E" w:rsidRPr="00A81565">
        <w:rPr>
          <w:rFonts w:eastAsia="Calibri" w:cs="Times New Roman"/>
        </w:rPr>
        <w:t>oard meetings.</w:t>
      </w:r>
      <w:r w:rsidR="00F34340">
        <w:rPr>
          <w:rFonts w:eastAsia="Calibri" w:cs="Times New Roman"/>
        </w:rPr>
        <w:t xml:space="preserve"> She works in a school library for DPS and cannot get away during the day for meetings</w:t>
      </w:r>
      <w:r w:rsidR="0075284E" w:rsidRPr="00A81565">
        <w:rPr>
          <w:rFonts w:eastAsia="Calibri" w:cs="Times New Roman"/>
        </w:rPr>
        <w:t xml:space="preserve"> </w:t>
      </w:r>
    </w:p>
    <w:p w14:paraId="3E834BFA" w14:textId="77777777" w:rsidR="00971CC4" w:rsidRPr="00A81565" w:rsidRDefault="0075284E" w:rsidP="00D554E1">
      <w:pPr>
        <w:pStyle w:val="ListParagraph"/>
        <w:numPr>
          <w:ilvl w:val="0"/>
          <w:numId w:val="3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We will still want to pursue anoth</w:t>
      </w:r>
      <w:r w:rsidR="00971CC4" w:rsidRPr="00A81565">
        <w:rPr>
          <w:rFonts w:eastAsia="Calibri" w:cs="Times New Roman"/>
        </w:rPr>
        <w:t>er parent member &amp; an attorney.</w:t>
      </w:r>
    </w:p>
    <w:p w14:paraId="72A56D83" w14:textId="5100B45C" w:rsidR="0075284E" w:rsidRPr="00A81565" w:rsidRDefault="0075284E" w:rsidP="00D554E1">
      <w:pPr>
        <w:pStyle w:val="ListParagraph"/>
        <w:numPr>
          <w:ilvl w:val="0"/>
          <w:numId w:val="3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Sometime in the spring</w:t>
      </w:r>
      <w:r w:rsidR="00971CC4" w:rsidRPr="00A81565">
        <w:rPr>
          <w:rFonts w:eastAsia="Calibri" w:cs="Times New Roman"/>
        </w:rPr>
        <w:t>,</w:t>
      </w:r>
      <w:r w:rsidRPr="00A81565">
        <w:rPr>
          <w:rFonts w:eastAsia="Calibri" w:cs="Times New Roman"/>
        </w:rPr>
        <w:t xml:space="preserve"> Laurie Goodwin who is principal o</w:t>
      </w:r>
      <w:r w:rsidR="00971CC4" w:rsidRPr="00A81565">
        <w:rPr>
          <w:rFonts w:eastAsia="Calibri" w:cs="Times New Roman"/>
        </w:rPr>
        <w:t>f To</w:t>
      </w:r>
      <w:r w:rsidR="00F34340">
        <w:rPr>
          <w:rFonts w:eastAsia="Calibri" w:cs="Times New Roman"/>
        </w:rPr>
        <w:t>l</w:t>
      </w:r>
      <w:r w:rsidR="00971CC4" w:rsidRPr="00A81565">
        <w:rPr>
          <w:rFonts w:eastAsia="Calibri" w:cs="Times New Roman"/>
        </w:rPr>
        <w:t>lgate Elementary S</w:t>
      </w:r>
      <w:r w:rsidRPr="00A81565">
        <w:rPr>
          <w:rFonts w:eastAsia="Calibri" w:cs="Times New Roman"/>
        </w:rPr>
        <w:t>chool</w:t>
      </w:r>
      <w:r w:rsidR="00F34340">
        <w:rPr>
          <w:rFonts w:eastAsia="Calibri" w:cs="Times New Roman"/>
        </w:rPr>
        <w:t xml:space="preserve"> in Aurora</w:t>
      </w:r>
      <w:r w:rsidR="00971CC4" w:rsidRPr="00A81565">
        <w:rPr>
          <w:rFonts w:eastAsia="Calibri" w:cs="Times New Roman"/>
        </w:rPr>
        <w:t xml:space="preserve">, would be happy to join us. She &amp; Marc will meet to tour the school before this is finalized. </w:t>
      </w:r>
      <w:r w:rsidR="00F34340">
        <w:rPr>
          <w:rFonts w:eastAsia="Calibri" w:cs="Times New Roman"/>
        </w:rPr>
        <w:t xml:space="preserve">Shelli will join in for Board representation. </w:t>
      </w:r>
      <w:r w:rsidRPr="00A81565">
        <w:rPr>
          <w:rFonts w:eastAsia="Calibri" w:cs="Times New Roman"/>
        </w:rPr>
        <w:t xml:space="preserve">Sue has worked with her closely for years. We need to get her </w:t>
      </w:r>
      <w:r w:rsidR="00971CC4" w:rsidRPr="00A81565">
        <w:rPr>
          <w:rFonts w:eastAsia="Calibri" w:cs="Times New Roman"/>
        </w:rPr>
        <w:t>on boarded before Ellin &amp; Rosann leave.</w:t>
      </w:r>
    </w:p>
    <w:p w14:paraId="7B325C0F" w14:textId="08E357A1" w:rsidR="003F16C5" w:rsidRPr="00A81565" w:rsidRDefault="003F16C5" w:rsidP="00D554E1">
      <w:pPr>
        <w:pStyle w:val="ListParagraph"/>
        <w:numPr>
          <w:ilvl w:val="0"/>
          <w:numId w:val="3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Self-assessment documents overview: We ran through the summary of responses &amp; comments.</w:t>
      </w:r>
    </w:p>
    <w:p w14:paraId="34A233EC" w14:textId="77777777" w:rsidR="00D07D40" w:rsidRPr="00A81565" w:rsidRDefault="00D07D40" w:rsidP="00C70D13">
      <w:pPr>
        <w:pStyle w:val="ListParagraph"/>
        <w:numPr>
          <w:ilvl w:val="0"/>
          <w:numId w:val="14"/>
        </w:numPr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>Marketing Committee</w:t>
      </w:r>
    </w:p>
    <w:p w14:paraId="5250FF99" w14:textId="76861BAF" w:rsidR="00AB6419" w:rsidRPr="00A81565" w:rsidRDefault="00137F3A" w:rsidP="00AB6419">
      <w:pPr>
        <w:ind w:left="720"/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ab/>
      </w:r>
      <w:r w:rsidRPr="00A81565">
        <w:rPr>
          <w:rFonts w:eastAsia="Calibri" w:cs="Times New Roman"/>
        </w:rPr>
        <w:tab/>
        <w:t>We’re in the process of scheduling a meeting</w:t>
      </w:r>
    </w:p>
    <w:p w14:paraId="04561C3E" w14:textId="77777777" w:rsidR="00137F3A" w:rsidRPr="00A81565" w:rsidRDefault="00137F3A" w:rsidP="00AB6419">
      <w:pPr>
        <w:ind w:left="720"/>
        <w:textAlignment w:val="center"/>
        <w:rPr>
          <w:rFonts w:eastAsia="Calibri" w:cs="Times New Roman"/>
        </w:rPr>
      </w:pPr>
    </w:p>
    <w:p w14:paraId="248105D5" w14:textId="125865B8" w:rsidR="00137F3A" w:rsidRDefault="00137F3A" w:rsidP="00AB6419">
      <w:pPr>
        <w:ind w:left="720"/>
        <w:textAlignment w:val="center"/>
        <w:rPr>
          <w:rFonts w:eastAsia="Calibri" w:cs="Times New Roman"/>
        </w:rPr>
      </w:pPr>
      <w:r w:rsidRPr="00A81565">
        <w:rPr>
          <w:rFonts w:eastAsia="Calibri" w:cs="Times New Roman"/>
        </w:rPr>
        <w:t xml:space="preserve">Motion to adjourn, </w:t>
      </w:r>
      <w:r w:rsidR="00202A14" w:rsidRPr="00A81565">
        <w:rPr>
          <w:rFonts w:eastAsia="Calibri" w:cs="Times New Roman"/>
        </w:rPr>
        <w:t>Bill moved</w:t>
      </w:r>
      <w:r w:rsidR="00202A14">
        <w:rPr>
          <w:rFonts w:eastAsia="Calibri" w:cs="Times New Roman"/>
        </w:rPr>
        <w:t>, Ellin seconds 11:00 am</w:t>
      </w:r>
    </w:p>
    <w:p w14:paraId="11E10C60" w14:textId="77777777" w:rsidR="00137F3A" w:rsidRPr="008B221F" w:rsidRDefault="00137F3A" w:rsidP="00AB6419">
      <w:pPr>
        <w:ind w:left="720"/>
        <w:textAlignment w:val="center"/>
        <w:rPr>
          <w:rFonts w:eastAsia="Calibri" w:cs="Times New Roman"/>
        </w:rPr>
      </w:pPr>
    </w:p>
    <w:p w14:paraId="4DAEB967" w14:textId="77777777" w:rsidR="00D07D40" w:rsidRPr="008B221F" w:rsidRDefault="00D07D40" w:rsidP="00D07D40">
      <w:pPr>
        <w:textAlignment w:val="center"/>
        <w:rPr>
          <w:rFonts w:eastAsia="Calibri" w:cs="Times New Roman"/>
        </w:rPr>
      </w:pPr>
      <w:r w:rsidRPr="008B221F">
        <w:rPr>
          <w:rFonts w:eastAsia="Calibri" w:cs="Times New Roman"/>
        </w:rPr>
        <w:t>11:00 AM – Adjourn</w:t>
      </w:r>
    </w:p>
    <w:p w14:paraId="4E7803B1" w14:textId="3DD63A92" w:rsidR="00AF2DF5" w:rsidRDefault="00AF2DF5" w:rsidP="00587827"/>
    <w:sectPr w:rsidR="00AF2DF5" w:rsidSect="00662AA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DDE"/>
    <w:multiLevelType w:val="hybridMultilevel"/>
    <w:tmpl w:val="A5927C3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D97624"/>
    <w:multiLevelType w:val="multilevel"/>
    <w:tmpl w:val="596E5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>
    <w:nsid w:val="0AC67614"/>
    <w:multiLevelType w:val="hybridMultilevel"/>
    <w:tmpl w:val="6052A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86170D"/>
    <w:multiLevelType w:val="hybridMultilevel"/>
    <w:tmpl w:val="C73CC8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133664"/>
    <w:multiLevelType w:val="hybridMultilevel"/>
    <w:tmpl w:val="C0868A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45104C"/>
    <w:multiLevelType w:val="hybridMultilevel"/>
    <w:tmpl w:val="4CD048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3677B1"/>
    <w:multiLevelType w:val="hybridMultilevel"/>
    <w:tmpl w:val="1E085A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032EFF"/>
    <w:multiLevelType w:val="hybridMultilevel"/>
    <w:tmpl w:val="4C8E64B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2A364C8"/>
    <w:multiLevelType w:val="hybridMultilevel"/>
    <w:tmpl w:val="5476CC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254B27"/>
    <w:multiLevelType w:val="hybridMultilevel"/>
    <w:tmpl w:val="979233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5091AD8"/>
    <w:multiLevelType w:val="multilevel"/>
    <w:tmpl w:val="FE4689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50156C77"/>
    <w:multiLevelType w:val="hybridMultilevel"/>
    <w:tmpl w:val="D5BC3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33239D2"/>
    <w:multiLevelType w:val="hybridMultilevel"/>
    <w:tmpl w:val="F794696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7531E4"/>
    <w:multiLevelType w:val="hybridMultilevel"/>
    <w:tmpl w:val="2B00FBA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4">
    <w:nsid w:val="727D02E9"/>
    <w:multiLevelType w:val="hybridMultilevel"/>
    <w:tmpl w:val="532EA0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34A34B7"/>
    <w:multiLevelType w:val="hybridMultilevel"/>
    <w:tmpl w:val="1CB6D42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4B50F8"/>
    <w:multiLevelType w:val="hybridMultilevel"/>
    <w:tmpl w:val="150259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6"/>
  </w:num>
  <w:num w:numId="10">
    <w:abstractNumId w:val="6"/>
  </w:num>
  <w:num w:numId="11">
    <w:abstractNumId w:val="3"/>
  </w:num>
  <w:num w:numId="12">
    <w:abstractNumId w:val="14"/>
  </w:num>
  <w:num w:numId="13">
    <w:abstractNumId w:val="4"/>
  </w:num>
  <w:num w:numId="14">
    <w:abstractNumId w:val="15"/>
  </w:num>
  <w:num w:numId="15">
    <w:abstractNumId w:val="2"/>
  </w:num>
  <w:num w:numId="16">
    <w:abstractNumId w:val="11"/>
  </w:num>
  <w:num w:numId="1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0"/>
    <w:rsid w:val="000137A5"/>
    <w:rsid w:val="0001702F"/>
    <w:rsid w:val="0003001C"/>
    <w:rsid w:val="00037FC3"/>
    <w:rsid w:val="00052FC9"/>
    <w:rsid w:val="00053DDA"/>
    <w:rsid w:val="000548ED"/>
    <w:rsid w:val="0005629B"/>
    <w:rsid w:val="0008244F"/>
    <w:rsid w:val="000846F0"/>
    <w:rsid w:val="00085E95"/>
    <w:rsid w:val="00087076"/>
    <w:rsid w:val="0009688D"/>
    <w:rsid w:val="000A16FB"/>
    <w:rsid w:val="000B7E12"/>
    <w:rsid w:val="000C0D54"/>
    <w:rsid w:val="000D025E"/>
    <w:rsid w:val="000D31D2"/>
    <w:rsid w:val="000D7FE7"/>
    <w:rsid w:val="000E549A"/>
    <w:rsid w:val="000F3856"/>
    <w:rsid w:val="000F762B"/>
    <w:rsid w:val="00102ADE"/>
    <w:rsid w:val="0010528D"/>
    <w:rsid w:val="00106126"/>
    <w:rsid w:val="0010697E"/>
    <w:rsid w:val="00114D28"/>
    <w:rsid w:val="00120C96"/>
    <w:rsid w:val="0012338B"/>
    <w:rsid w:val="001236EF"/>
    <w:rsid w:val="001302B7"/>
    <w:rsid w:val="001348C5"/>
    <w:rsid w:val="00137F3A"/>
    <w:rsid w:val="00140C30"/>
    <w:rsid w:val="0015060C"/>
    <w:rsid w:val="00151F9D"/>
    <w:rsid w:val="00152359"/>
    <w:rsid w:val="0016394C"/>
    <w:rsid w:val="0016698A"/>
    <w:rsid w:val="00166AB9"/>
    <w:rsid w:val="00167C96"/>
    <w:rsid w:val="00167F12"/>
    <w:rsid w:val="0017290B"/>
    <w:rsid w:val="001767D8"/>
    <w:rsid w:val="00190776"/>
    <w:rsid w:val="001916AC"/>
    <w:rsid w:val="00192C79"/>
    <w:rsid w:val="00195FDC"/>
    <w:rsid w:val="001A115F"/>
    <w:rsid w:val="001A3117"/>
    <w:rsid w:val="001B43FD"/>
    <w:rsid w:val="001B7240"/>
    <w:rsid w:val="001C6516"/>
    <w:rsid w:val="001D0348"/>
    <w:rsid w:val="001D214B"/>
    <w:rsid w:val="001D443F"/>
    <w:rsid w:val="001F077D"/>
    <w:rsid w:val="001F5C7C"/>
    <w:rsid w:val="001F7B64"/>
    <w:rsid w:val="0020171B"/>
    <w:rsid w:val="00202A14"/>
    <w:rsid w:val="00207A40"/>
    <w:rsid w:val="002221C4"/>
    <w:rsid w:val="00222421"/>
    <w:rsid w:val="00232287"/>
    <w:rsid w:val="00232EDC"/>
    <w:rsid w:val="00240A09"/>
    <w:rsid w:val="00281393"/>
    <w:rsid w:val="00291837"/>
    <w:rsid w:val="002A12A0"/>
    <w:rsid w:val="002A20BB"/>
    <w:rsid w:val="002A3227"/>
    <w:rsid w:val="002B19E2"/>
    <w:rsid w:val="002B1D00"/>
    <w:rsid w:val="002B42ED"/>
    <w:rsid w:val="002C0161"/>
    <w:rsid w:val="002C17F5"/>
    <w:rsid w:val="002C559B"/>
    <w:rsid w:val="002D7A67"/>
    <w:rsid w:val="003017C6"/>
    <w:rsid w:val="00307CD6"/>
    <w:rsid w:val="00315CF4"/>
    <w:rsid w:val="003253E3"/>
    <w:rsid w:val="00325630"/>
    <w:rsid w:val="00343A5E"/>
    <w:rsid w:val="003453B6"/>
    <w:rsid w:val="0035055A"/>
    <w:rsid w:val="00360492"/>
    <w:rsid w:val="00364A66"/>
    <w:rsid w:val="00370262"/>
    <w:rsid w:val="00373664"/>
    <w:rsid w:val="00374C80"/>
    <w:rsid w:val="00381295"/>
    <w:rsid w:val="0038253E"/>
    <w:rsid w:val="003825B6"/>
    <w:rsid w:val="003849C9"/>
    <w:rsid w:val="003942CA"/>
    <w:rsid w:val="00396114"/>
    <w:rsid w:val="00396D71"/>
    <w:rsid w:val="003B07F2"/>
    <w:rsid w:val="003D4F7D"/>
    <w:rsid w:val="003E5A04"/>
    <w:rsid w:val="003F16C5"/>
    <w:rsid w:val="003F399E"/>
    <w:rsid w:val="003F4D2D"/>
    <w:rsid w:val="003F6E7B"/>
    <w:rsid w:val="00405080"/>
    <w:rsid w:val="0040725C"/>
    <w:rsid w:val="00420CD4"/>
    <w:rsid w:val="00427BC7"/>
    <w:rsid w:val="00430245"/>
    <w:rsid w:val="004676D8"/>
    <w:rsid w:val="00470C5A"/>
    <w:rsid w:val="00472436"/>
    <w:rsid w:val="00475D4D"/>
    <w:rsid w:val="00496978"/>
    <w:rsid w:val="00497E13"/>
    <w:rsid w:val="004B417D"/>
    <w:rsid w:val="004C54E1"/>
    <w:rsid w:val="004D53A0"/>
    <w:rsid w:val="004D7D2F"/>
    <w:rsid w:val="00501B36"/>
    <w:rsid w:val="00501FF2"/>
    <w:rsid w:val="00504B95"/>
    <w:rsid w:val="0050680A"/>
    <w:rsid w:val="00512397"/>
    <w:rsid w:val="00514059"/>
    <w:rsid w:val="00524529"/>
    <w:rsid w:val="00552E9E"/>
    <w:rsid w:val="00560823"/>
    <w:rsid w:val="005612A3"/>
    <w:rsid w:val="00564922"/>
    <w:rsid w:val="00566B68"/>
    <w:rsid w:val="005677DF"/>
    <w:rsid w:val="00575845"/>
    <w:rsid w:val="00576760"/>
    <w:rsid w:val="00587123"/>
    <w:rsid w:val="00587827"/>
    <w:rsid w:val="005A1A02"/>
    <w:rsid w:val="005A6D3D"/>
    <w:rsid w:val="005A7553"/>
    <w:rsid w:val="005C3A83"/>
    <w:rsid w:val="005E6A09"/>
    <w:rsid w:val="005F4C51"/>
    <w:rsid w:val="005F5A90"/>
    <w:rsid w:val="005F6C26"/>
    <w:rsid w:val="005F6D37"/>
    <w:rsid w:val="0060754C"/>
    <w:rsid w:val="00611747"/>
    <w:rsid w:val="0063067B"/>
    <w:rsid w:val="00633386"/>
    <w:rsid w:val="006349EF"/>
    <w:rsid w:val="0063668B"/>
    <w:rsid w:val="00641E08"/>
    <w:rsid w:val="00644A59"/>
    <w:rsid w:val="00645F32"/>
    <w:rsid w:val="006539D7"/>
    <w:rsid w:val="00662AA4"/>
    <w:rsid w:val="0067373C"/>
    <w:rsid w:val="00685245"/>
    <w:rsid w:val="006961EE"/>
    <w:rsid w:val="00696809"/>
    <w:rsid w:val="006A3387"/>
    <w:rsid w:val="006A3AFA"/>
    <w:rsid w:val="006C0C66"/>
    <w:rsid w:val="006D027B"/>
    <w:rsid w:val="006D1873"/>
    <w:rsid w:val="006E1C07"/>
    <w:rsid w:val="0070101D"/>
    <w:rsid w:val="00702251"/>
    <w:rsid w:val="00702E71"/>
    <w:rsid w:val="007056B7"/>
    <w:rsid w:val="0070779E"/>
    <w:rsid w:val="00722E8E"/>
    <w:rsid w:val="00723184"/>
    <w:rsid w:val="007259F5"/>
    <w:rsid w:val="007260B5"/>
    <w:rsid w:val="00731A2A"/>
    <w:rsid w:val="0075284E"/>
    <w:rsid w:val="00756872"/>
    <w:rsid w:val="00757CB1"/>
    <w:rsid w:val="007706E1"/>
    <w:rsid w:val="00775986"/>
    <w:rsid w:val="007800CC"/>
    <w:rsid w:val="007831C1"/>
    <w:rsid w:val="00790A8A"/>
    <w:rsid w:val="007957DC"/>
    <w:rsid w:val="007A1A6D"/>
    <w:rsid w:val="007B208D"/>
    <w:rsid w:val="007B2E6D"/>
    <w:rsid w:val="007C3D17"/>
    <w:rsid w:val="007C7ED8"/>
    <w:rsid w:val="007D357B"/>
    <w:rsid w:val="007D5FEE"/>
    <w:rsid w:val="007D6048"/>
    <w:rsid w:val="007E2159"/>
    <w:rsid w:val="007E4313"/>
    <w:rsid w:val="007F044C"/>
    <w:rsid w:val="00805293"/>
    <w:rsid w:val="00806E5E"/>
    <w:rsid w:val="00807D65"/>
    <w:rsid w:val="008222A5"/>
    <w:rsid w:val="00827AF7"/>
    <w:rsid w:val="00837C7C"/>
    <w:rsid w:val="00853164"/>
    <w:rsid w:val="00860FD8"/>
    <w:rsid w:val="008628EF"/>
    <w:rsid w:val="008720B9"/>
    <w:rsid w:val="00877713"/>
    <w:rsid w:val="0088607A"/>
    <w:rsid w:val="00893080"/>
    <w:rsid w:val="00894994"/>
    <w:rsid w:val="008B221F"/>
    <w:rsid w:val="008B585D"/>
    <w:rsid w:val="008C0FF9"/>
    <w:rsid w:val="008C4ADD"/>
    <w:rsid w:val="008D252E"/>
    <w:rsid w:val="008D2CA8"/>
    <w:rsid w:val="008F21F8"/>
    <w:rsid w:val="00902D76"/>
    <w:rsid w:val="009038E9"/>
    <w:rsid w:val="00904211"/>
    <w:rsid w:val="00904E4F"/>
    <w:rsid w:val="00913055"/>
    <w:rsid w:val="00916ECA"/>
    <w:rsid w:val="009212CC"/>
    <w:rsid w:val="009277AE"/>
    <w:rsid w:val="0095016D"/>
    <w:rsid w:val="009542BF"/>
    <w:rsid w:val="00971CC4"/>
    <w:rsid w:val="0097339C"/>
    <w:rsid w:val="009766E9"/>
    <w:rsid w:val="00983CE7"/>
    <w:rsid w:val="00985838"/>
    <w:rsid w:val="00996017"/>
    <w:rsid w:val="009A0A89"/>
    <w:rsid w:val="009A1022"/>
    <w:rsid w:val="009A29AF"/>
    <w:rsid w:val="009B5275"/>
    <w:rsid w:val="009C1BBB"/>
    <w:rsid w:val="009C51BE"/>
    <w:rsid w:val="009E6A90"/>
    <w:rsid w:val="009E7280"/>
    <w:rsid w:val="009F5F32"/>
    <w:rsid w:val="009F7654"/>
    <w:rsid w:val="00A1112E"/>
    <w:rsid w:val="00A149D4"/>
    <w:rsid w:val="00A324A7"/>
    <w:rsid w:val="00A334EA"/>
    <w:rsid w:val="00A341A7"/>
    <w:rsid w:val="00A37F5C"/>
    <w:rsid w:val="00A50267"/>
    <w:rsid w:val="00A56575"/>
    <w:rsid w:val="00A81565"/>
    <w:rsid w:val="00A90930"/>
    <w:rsid w:val="00AA2758"/>
    <w:rsid w:val="00AA2CC0"/>
    <w:rsid w:val="00AA45ED"/>
    <w:rsid w:val="00AA5388"/>
    <w:rsid w:val="00AA6DD6"/>
    <w:rsid w:val="00AB6419"/>
    <w:rsid w:val="00AC2716"/>
    <w:rsid w:val="00AC3AB9"/>
    <w:rsid w:val="00AD7538"/>
    <w:rsid w:val="00AE61FD"/>
    <w:rsid w:val="00AF2DF5"/>
    <w:rsid w:val="00B067F2"/>
    <w:rsid w:val="00B16CCA"/>
    <w:rsid w:val="00B24CA9"/>
    <w:rsid w:val="00B27E63"/>
    <w:rsid w:val="00B3525E"/>
    <w:rsid w:val="00B37022"/>
    <w:rsid w:val="00B472F4"/>
    <w:rsid w:val="00B637F3"/>
    <w:rsid w:val="00B679CF"/>
    <w:rsid w:val="00B74763"/>
    <w:rsid w:val="00B8107F"/>
    <w:rsid w:val="00BD2B5D"/>
    <w:rsid w:val="00BE1F74"/>
    <w:rsid w:val="00BF2E7F"/>
    <w:rsid w:val="00BF37FD"/>
    <w:rsid w:val="00C048EB"/>
    <w:rsid w:val="00C116FD"/>
    <w:rsid w:val="00C16917"/>
    <w:rsid w:val="00C171B3"/>
    <w:rsid w:val="00C43AFD"/>
    <w:rsid w:val="00C44ED5"/>
    <w:rsid w:val="00C565A5"/>
    <w:rsid w:val="00C57882"/>
    <w:rsid w:val="00C70D13"/>
    <w:rsid w:val="00C74C6E"/>
    <w:rsid w:val="00C81F8D"/>
    <w:rsid w:val="00C823FC"/>
    <w:rsid w:val="00C90A02"/>
    <w:rsid w:val="00C95F41"/>
    <w:rsid w:val="00CA4E05"/>
    <w:rsid w:val="00CB29BF"/>
    <w:rsid w:val="00CB6772"/>
    <w:rsid w:val="00CD4B9D"/>
    <w:rsid w:val="00CE29D6"/>
    <w:rsid w:val="00CF651B"/>
    <w:rsid w:val="00D0681E"/>
    <w:rsid w:val="00D07D40"/>
    <w:rsid w:val="00D22923"/>
    <w:rsid w:val="00D322DD"/>
    <w:rsid w:val="00D37D32"/>
    <w:rsid w:val="00D554E1"/>
    <w:rsid w:val="00D66228"/>
    <w:rsid w:val="00D921AA"/>
    <w:rsid w:val="00DA0D01"/>
    <w:rsid w:val="00DA1B1C"/>
    <w:rsid w:val="00DA2ED3"/>
    <w:rsid w:val="00DA41EE"/>
    <w:rsid w:val="00DB27EB"/>
    <w:rsid w:val="00DD325F"/>
    <w:rsid w:val="00DE3683"/>
    <w:rsid w:val="00DE3D5B"/>
    <w:rsid w:val="00DE42C4"/>
    <w:rsid w:val="00DE437F"/>
    <w:rsid w:val="00E01D7B"/>
    <w:rsid w:val="00E025CE"/>
    <w:rsid w:val="00E115A4"/>
    <w:rsid w:val="00E13C9B"/>
    <w:rsid w:val="00E40900"/>
    <w:rsid w:val="00E42D6D"/>
    <w:rsid w:val="00E479E5"/>
    <w:rsid w:val="00E70383"/>
    <w:rsid w:val="00E90D60"/>
    <w:rsid w:val="00E92CE1"/>
    <w:rsid w:val="00E94D0A"/>
    <w:rsid w:val="00E96807"/>
    <w:rsid w:val="00EB17A8"/>
    <w:rsid w:val="00EC2059"/>
    <w:rsid w:val="00EC2F80"/>
    <w:rsid w:val="00EC5950"/>
    <w:rsid w:val="00EC68CC"/>
    <w:rsid w:val="00ED6FEA"/>
    <w:rsid w:val="00EE6DF7"/>
    <w:rsid w:val="00EF1515"/>
    <w:rsid w:val="00EF19D9"/>
    <w:rsid w:val="00EF501B"/>
    <w:rsid w:val="00F002E2"/>
    <w:rsid w:val="00F047FB"/>
    <w:rsid w:val="00F162B2"/>
    <w:rsid w:val="00F215D1"/>
    <w:rsid w:val="00F25E1A"/>
    <w:rsid w:val="00F34340"/>
    <w:rsid w:val="00F35BCF"/>
    <w:rsid w:val="00F44403"/>
    <w:rsid w:val="00F45C0D"/>
    <w:rsid w:val="00F57C81"/>
    <w:rsid w:val="00F63914"/>
    <w:rsid w:val="00F652DF"/>
    <w:rsid w:val="00F65D11"/>
    <w:rsid w:val="00F66860"/>
    <w:rsid w:val="00F7180C"/>
    <w:rsid w:val="00F94F64"/>
    <w:rsid w:val="00F96D1E"/>
    <w:rsid w:val="00FA2B13"/>
    <w:rsid w:val="00FA3D94"/>
    <w:rsid w:val="00FC1BDB"/>
    <w:rsid w:val="00FD5ED9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9F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77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76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69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85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1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47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4B5D-DEF5-426A-A919-AE51FB1B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332D25D7</Template>
  <TotalTime>0</TotalTime>
  <Pages>4</Pages>
  <Words>1130</Words>
  <Characters>6444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Lacei Bixby</dc:creator>
  <cp:lastModifiedBy>Lacei Bixby</cp:lastModifiedBy>
  <cp:revision>2</cp:revision>
  <cp:lastPrinted>2015-04-10T12:38:00Z</cp:lastPrinted>
  <dcterms:created xsi:type="dcterms:W3CDTF">2015-10-05T16:40:00Z</dcterms:created>
  <dcterms:modified xsi:type="dcterms:W3CDTF">2015-10-05T16:40:00Z</dcterms:modified>
</cp:coreProperties>
</file>